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6BA" w:rsidRPr="00427118" w:rsidRDefault="000E06BA" w:rsidP="000E06BA">
      <w:pPr>
        <w:framePr w:hSpace="180" w:wrap="around" w:vAnchor="page" w:hAnchor="page" w:x="9661" w:y="286"/>
        <w:rPr>
          <w:b/>
        </w:rPr>
      </w:pPr>
    </w:p>
    <w:p w:rsidR="001D4C87" w:rsidRDefault="001D4C87" w:rsidP="007915B3">
      <w:pPr>
        <w:keepNext/>
        <w:keepLines/>
        <w:spacing w:line="259" w:lineRule="auto"/>
        <w:outlineLvl w:val="0"/>
        <w:rPr>
          <w:rFonts w:eastAsiaTheme="majorEastAsia"/>
          <w:sz w:val="28"/>
          <w:szCs w:val="28"/>
          <w:lang w:eastAsia="en-US"/>
        </w:rPr>
      </w:pPr>
    </w:p>
    <w:p w:rsidR="001D4C87" w:rsidRDefault="001D4C87" w:rsidP="00956F22">
      <w:pPr>
        <w:keepNext/>
        <w:keepLines/>
        <w:spacing w:line="259" w:lineRule="auto"/>
        <w:jc w:val="center"/>
        <w:outlineLvl w:val="0"/>
        <w:rPr>
          <w:rFonts w:eastAsiaTheme="majorEastAsia"/>
          <w:sz w:val="28"/>
          <w:szCs w:val="28"/>
          <w:lang w:eastAsia="en-US"/>
        </w:rPr>
      </w:pPr>
    </w:p>
    <w:p w:rsidR="00956F22" w:rsidRPr="00956F22" w:rsidRDefault="00956F22" w:rsidP="00956F22">
      <w:pPr>
        <w:keepNext/>
        <w:keepLines/>
        <w:spacing w:line="259" w:lineRule="auto"/>
        <w:jc w:val="center"/>
        <w:outlineLvl w:val="0"/>
        <w:rPr>
          <w:rFonts w:eastAsiaTheme="majorEastAsia"/>
          <w:b/>
          <w:sz w:val="28"/>
          <w:szCs w:val="28"/>
          <w:lang w:eastAsia="en-US"/>
        </w:rPr>
      </w:pPr>
      <w:r w:rsidRPr="00956F22">
        <w:rPr>
          <w:rFonts w:eastAsiaTheme="majorEastAsia"/>
          <w:sz w:val="28"/>
          <w:szCs w:val="28"/>
          <w:lang w:eastAsia="en-US"/>
        </w:rPr>
        <w:t>Актуальная</w:t>
      </w:r>
    </w:p>
    <w:p w:rsidR="00956F22" w:rsidRPr="00956F22" w:rsidRDefault="00956F22" w:rsidP="00956F22">
      <w:pPr>
        <w:keepNext/>
        <w:keepLines/>
        <w:spacing w:line="259" w:lineRule="auto"/>
        <w:jc w:val="center"/>
        <w:outlineLvl w:val="0"/>
        <w:rPr>
          <w:rFonts w:eastAsiaTheme="majorEastAsia"/>
          <w:b/>
          <w:sz w:val="28"/>
          <w:szCs w:val="28"/>
          <w:lang w:eastAsia="en-US"/>
        </w:rPr>
      </w:pPr>
      <w:r w:rsidRPr="00956F22">
        <w:rPr>
          <w:rFonts w:eastAsiaTheme="majorEastAsia"/>
          <w:sz w:val="28"/>
          <w:szCs w:val="28"/>
          <w:lang w:eastAsia="en-US"/>
        </w:rPr>
        <w:t>версия муниципальной программы</w:t>
      </w:r>
    </w:p>
    <w:p w:rsidR="00956F22" w:rsidRPr="00956F22" w:rsidRDefault="00956F22" w:rsidP="00956F22">
      <w:pPr>
        <w:jc w:val="center"/>
      </w:pPr>
    </w:p>
    <w:p w:rsidR="00956F22" w:rsidRPr="00956F22" w:rsidRDefault="00956F22" w:rsidP="00956F22">
      <w:pPr>
        <w:keepNext/>
        <w:keepLines/>
        <w:spacing w:line="259" w:lineRule="auto"/>
        <w:jc w:val="center"/>
        <w:outlineLvl w:val="0"/>
        <w:rPr>
          <w:rFonts w:eastAsiaTheme="majorEastAsia"/>
          <w:sz w:val="26"/>
          <w:szCs w:val="26"/>
          <w:lang w:eastAsia="en-US"/>
        </w:rPr>
      </w:pPr>
    </w:p>
    <w:p w:rsidR="00956F22" w:rsidRPr="00956F22" w:rsidRDefault="00956F22" w:rsidP="00956F22">
      <w:pPr>
        <w:jc w:val="center"/>
        <w:rPr>
          <w:b/>
          <w:sz w:val="28"/>
          <w:szCs w:val="28"/>
        </w:rPr>
      </w:pPr>
      <w:r w:rsidRPr="00956F22">
        <w:rPr>
          <w:b/>
          <w:sz w:val="28"/>
          <w:szCs w:val="28"/>
        </w:rPr>
        <w:t>Обеспечение качественным жильем граждан МО «Город Всеволожск»</w:t>
      </w:r>
    </w:p>
    <w:p w:rsidR="00956F22" w:rsidRPr="00956F22" w:rsidRDefault="00956F22" w:rsidP="00956F22">
      <w:pPr>
        <w:keepNext/>
        <w:keepLines/>
        <w:spacing w:line="259" w:lineRule="auto"/>
        <w:jc w:val="center"/>
        <w:outlineLvl w:val="0"/>
        <w:rPr>
          <w:rFonts w:eastAsiaTheme="majorEastAsia"/>
          <w:sz w:val="26"/>
          <w:szCs w:val="26"/>
          <w:lang w:eastAsia="en-US"/>
        </w:rPr>
      </w:pPr>
    </w:p>
    <w:p w:rsidR="00956F22" w:rsidRPr="00956F22" w:rsidRDefault="00956F22" w:rsidP="00956F22">
      <w:pPr>
        <w:keepNext/>
        <w:keepLines/>
        <w:spacing w:line="259" w:lineRule="auto"/>
        <w:jc w:val="center"/>
        <w:outlineLvl w:val="0"/>
        <w:rPr>
          <w:rFonts w:eastAsiaTheme="majorEastAsia"/>
          <w:sz w:val="26"/>
          <w:szCs w:val="26"/>
          <w:lang w:eastAsia="en-US"/>
        </w:rPr>
      </w:pPr>
    </w:p>
    <w:p w:rsidR="00956F22" w:rsidRPr="00956F22" w:rsidRDefault="00956F22" w:rsidP="00956F22">
      <w:pPr>
        <w:keepNext/>
        <w:keepLines/>
        <w:spacing w:line="259" w:lineRule="auto"/>
        <w:jc w:val="center"/>
        <w:outlineLvl w:val="0"/>
        <w:rPr>
          <w:rFonts w:eastAsiaTheme="majorEastAsia"/>
          <w:b/>
          <w:sz w:val="26"/>
          <w:szCs w:val="26"/>
          <w:lang w:eastAsia="en-US"/>
        </w:rPr>
      </w:pPr>
      <w:r w:rsidRPr="00956F22">
        <w:rPr>
          <w:rFonts w:eastAsiaTheme="majorEastAsia"/>
          <w:sz w:val="26"/>
          <w:szCs w:val="26"/>
          <w:lang w:eastAsia="en-US"/>
        </w:rPr>
        <w:t>Утверждена:</w:t>
      </w:r>
    </w:p>
    <w:p w:rsidR="00956F22" w:rsidRPr="00956F22" w:rsidRDefault="00956F22" w:rsidP="00956F22">
      <w:pPr>
        <w:keepNext/>
        <w:keepLines/>
        <w:spacing w:line="259" w:lineRule="auto"/>
        <w:jc w:val="center"/>
        <w:outlineLvl w:val="0"/>
        <w:rPr>
          <w:rFonts w:eastAsiaTheme="majorEastAsia"/>
          <w:sz w:val="26"/>
          <w:szCs w:val="26"/>
          <w:lang w:eastAsia="en-US"/>
        </w:rPr>
      </w:pPr>
      <w:r w:rsidRPr="00956F22">
        <w:rPr>
          <w:rFonts w:eastAsiaTheme="majorEastAsia"/>
          <w:sz w:val="26"/>
          <w:szCs w:val="26"/>
          <w:lang w:eastAsia="en-US"/>
        </w:rPr>
        <w:t>постановление администрации Всеволожского муниципального района                              от 28.12.2023 № 5295.</w:t>
      </w:r>
    </w:p>
    <w:p w:rsidR="00956F22" w:rsidRPr="00956F22" w:rsidRDefault="00956F22" w:rsidP="00956F22">
      <w:pPr>
        <w:rPr>
          <w:lang w:eastAsia="en-US"/>
        </w:rPr>
      </w:pPr>
    </w:p>
    <w:p w:rsidR="00151659" w:rsidRDefault="00956F22" w:rsidP="00151659">
      <w:pPr>
        <w:jc w:val="both"/>
        <w:rPr>
          <w:lang w:eastAsia="en-US"/>
        </w:rPr>
      </w:pPr>
      <w:r w:rsidRPr="00956F22">
        <w:rPr>
          <w:lang w:eastAsia="en-US"/>
        </w:rPr>
        <w:t>(в ред. постановлений администрации: от 26.11.2024 № 4700, от 28.12.2024 №5322,</w:t>
      </w:r>
      <w:r w:rsidR="00151659">
        <w:rPr>
          <w:lang w:eastAsia="en-US"/>
        </w:rPr>
        <w:t xml:space="preserve"> </w:t>
      </w:r>
    </w:p>
    <w:p w:rsidR="00151659" w:rsidRDefault="00956F22" w:rsidP="00151659">
      <w:pPr>
        <w:jc w:val="both"/>
        <w:rPr>
          <w:lang w:eastAsia="en-US"/>
        </w:rPr>
      </w:pPr>
      <w:r w:rsidRPr="00956F22">
        <w:rPr>
          <w:lang w:eastAsia="en-US"/>
        </w:rPr>
        <w:t>от 11.02.2025 №383, от 26.03.2025 №956</w:t>
      </w:r>
      <w:r>
        <w:rPr>
          <w:lang w:eastAsia="en-US"/>
        </w:rPr>
        <w:t>, от 20.10.2025 №3816, от 09.12.2025 №4588</w:t>
      </w:r>
      <w:r w:rsidR="001D4C87">
        <w:rPr>
          <w:lang w:eastAsia="en-US"/>
        </w:rPr>
        <w:t xml:space="preserve">, </w:t>
      </w:r>
    </w:p>
    <w:p w:rsidR="00956F22" w:rsidRPr="00956F22" w:rsidRDefault="001D4C87" w:rsidP="00151659">
      <w:pPr>
        <w:jc w:val="both"/>
        <w:rPr>
          <w:lang w:eastAsia="en-US"/>
        </w:rPr>
      </w:pPr>
      <w:r>
        <w:rPr>
          <w:lang w:eastAsia="en-US"/>
        </w:rPr>
        <w:t>от 05.02.2026 №321</w:t>
      </w:r>
      <w:r w:rsidR="00151659">
        <w:rPr>
          <w:lang w:eastAsia="en-US"/>
        </w:rPr>
        <w:t xml:space="preserve">, от </w:t>
      </w:r>
      <w:r w:rsidR="007D179F">
        <w:rPr>
          <w:lang w:eastAsia="en-US"/>
        </w:rPr>
        <w:t>09.</w:t>
      </w:r>
      <w:r w:rsidR="00151659">
        <w:rPr>
          <w:lang w:eastAsia="en-US"/>
        </w:rPr>
        <w:t>02.2026 №376</w:t>
      </w:r>
      <w:r w:rsidR="007D179F">
        <w:rPr>
          <w:lang w:eastAsia="en-US"/>
        </w:rPr>
        <w:t>, от 24.03.2026 №1019</w:t>
      </w:r>
      <w:r w:rsidR="00BA1FD9">
        <w:rPr>
          <w:lang w:eastAsia="en-US"/>
        </w:rPr>
        <w:t>, от 25.06.2026 №2312</w:t>
      </w:r>
      <w:r w:rsidR="00956F22" w:rsidRPr="00956F22">
        <w:rPr>
          <w:lang w:eastAsia="en-US"/>
        </w:rPr>
        <w:t>).</w:t>
      </w:r>
    </w:p>
    <w:p w:rsidR="00024ADC" w:rsidRDefault="00956F22" w:rsidP="00956F22">
      <w:pPr>
        <w:tabs>
          <w:tab w:val="left" w:pos="3870"/>
        </w:tabs>
        <w:rPr>
          <w:rFonts w:eastAsiaTheme="majorEastAsia"/>
          <w:i/>
          <w:sz w:val="28"/>
          <w:szCs w:val="28"/>
          <w:lang w:eastAsia="en-US"/>
        </w:rPr>
      </w:pPr>
      <w:r>
        <w:rPr>
          <w:rFonts w:eastAsiaTheme="majorEastAsia"/>
          <w:i/>
          <w:sz w:val="28"/>
          <w:szCs w:val="28"/>
          <w:lang w:eastAsia="en-US"/>
        </w:rPr>
        <w:tab/>
      </w: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7915B3" w:rsidRDefault="007915B3"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956F22" w:rsidRDefault="00956F22" w:rsidP="00956F22">
      <w:pPr>
        <w:tabs>
          <w:tab w:val="left" w:pos="3870"/>
        </w:tabs>
        <w:rPr>
          <w:rFonts w:eastAsiaTheme="majorEastAsia"/>
          <w:i/>
          <w:sz w:val="28"/>
          <w:szCs w:val="28"/>
          <w:lang w:eastAsia="en-US"/>
        </w:rPr>
      </w:pPr>
    </w:p>
    <w:p w:rsidR="00CC3113" w:rsidRPr="00A51BEC" w:rsidRDefault="00CC3113" w:rsidP="00CD3145">
      <w:pPr>
        <w:jc w:val="center"/>
        <w:rPr>
          <w:b/>
          <w:sz w:val="28"/>
          <w:szCs w:val="28"/>
        </w:rPr>
      </w:pPr>
    </w:p>
    <w:p w:rsidR="00CD3145" w:rsidRPr="00A51BEC" w:rsidRDefault="00CD3145" w:rsidP="00CD3145">
      <w:pPr>
        <w:jc w:val="center"/>
        <w:rPr>
          <w:b/>
          <w:sz w:val="28"/>
          <w:szCs w:val="28"/>
        </w:rPr>
      </w:pPr>
      <w:r w:rsidRPr="00A51BEC">
        <w:rPr>
          <w:b/>
          <w:sz w:val="28"/>
          <w:szCs w:val="28"/>
        </w:rPr>
        <w:t>ПАСПОРТ</w:t>
      </w:r>
    </w:p>
    <w:p w:rsidR="00CD3145" w:rsidRPr="00A51BEC" w:rsidRDefault="00CD3145" w:rsidP="00CD3145">
      <w:pPr>
        <w:jc w:val="center"/>
        <w:rPr>
          <w:sz w:val="28"/>
          <w:szCs w:val="28"/>
        </w:rPr>
      </w:pPr>
      <w:r w:rsidRPr="00A51BEC">
        <w:rPr>
          <w:sz w:val="28"/>
          <w:szCs w:val="28"/>
        </w:rPr>
        <w:t>муниципальной программы «Обеспечение качественным жильем граждан МО «Город Всеволожск»</w:t>
      </w:r>
    </w:p>
    <w:tbl>
      <w:tblPr>
        <w:tblW w:w="0" w:type="dxa"/>
        <w:tblInd w:w="-505" w:type="dxa"/>
        <w:tblBorders>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6016"/>
      </w:tblGrid>
      <w:tr w:rsidR="00CD3145" w:rsidRPr="00A51BEC" w:rsidTr="00CD3145">
        <w:tc>
          <w:tcPr>
            <w:tcW w:w="9923" w:type="dxa"/>
            <w:gridSpan w:val="2"/>
            <w:tcBorders>
              <w:top w:val="nil"/>
              <w:left w:val="nil"/>
              <w:bottom w:val="nil"/>
              <w:right w:val="nil"/>
            </w:tcBorders>
          </w:tcPr>
          <w:p w:rsidR="00CD3145" w:rsidRPr="00A51BEC" w:rsidRDefault="00CD3145" w:rsidP="00CD3145">
            <w:pPr>
              <w:jc w:val="center"/>
              <w:rPr>
                <w:sz w:val="28"/>
                <w:szCs w:val="28"/>
              </w:rPr>
            </w:pP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t>Сроки реализации муниципальной программы</w:t>
            </w:r>
          </w:p>
        </w:tc>
        <w:tc>
          <w:tcPr>
            <w:tcW w:w="6016" w:type="dxa"/>
            <w:tcBorders>
              <w:top w:val="single" w:sz="4" w:space="0" w:color="auto"/>
              <w:left w:val="single" w:sz="4" w:space="0" w:color="auto"/>
              <w:bottom w:val="single" w:sz="4" w:space="0" w:color="auto"/>
              <w:right w:val="single" w:sz="4" w:space="0" w:color="auto"/>
            </w:tcBorders>
            <w:hideMark/>
          </w:tcPr>
          <w:p w:rsidR="00CD3145" w:rsidRPr="00D00B15" w:rsidRDefault="00CF148E" w:rsidP="00CD3145">
            <w:pPr>
              <w:ind w:hanging="935"/>
              <w:jc w:val="center"/>
              <w:rPr>
                <w:sz w:val="28"/>
                <w:szCs w:val="28"/>
              </w:rPr>
            </w:pPr>
            <w:r>
              <w:rPr>
                <w:sz w:val="28"/>
                <w:szCs w:val="28"/>
              </w:rPr>
              <w:t>2024-2029</w:t>
            </w:r>
            <w:r w:rsidR="00CD3145" w:rsidRPr="00D00B15">
              <w:rPr>
                <w:sz w:val="28"/>
                <w:szCs w:val="28"/>
              </w:rPr>
              <w:t xml:space="preserve"> г.</w:t>
            </w: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t>Ответственный исполнитель муниципальной программы</w:t>
            </w:r>
          </w:p>
        </w:tc>
        <w:tc>
          <w:tcPr>
            <w:tcW w:w="6016"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rPr>
                <w:sz w:val="28"/>
                <w:szCs w:val="28"/>
              </w:rPr>
            </w:pPr>
            <w:r w:rsidRPr="00D00B15">
              <w:rPr>
                <w:sz w:val="28"/>
                <w:szCs w:val="28"/>
              </w:rPr>
              <w:t>Жилищный отдел Управления жилищно-коммунального хозяйства</w:t>
            </w: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t>Участники муниципальной программы</w:t>
            </w:r>
          </w:p>
        </w:tc>
        <w:tc>
          <w:tcPr>
            <w:tcW w:w="6016"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rPr>
                <w:sz w:val="28"/>
                <w:szCs w:val="28"/>
              </w:rPr>
            </w:pPr>
            <w:r w:rsidRPr="00D00B15">
              <w:rPr>
                <w:sz w:val="28"/>
                <w:szCs w:val="28"/>
              </w:rPr>
              <w:t>Жилищный отдел Управления жилищно-коммунального хозяйства</w:t>
            </w: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t>Цель муниципальной программы</w:t>
            </w:r>
          </w:p>
        </w:tc>
        <w:tc>
          <w:tcPr>
            <w:tcW w:w="6016" w:type="dxa"/>
            <w:tcBorders>
              <w:top w:val="single" w:sz="4" w:space="0" w:color="auto"/>
              <w:left w:val="single" w:sz="4" w:space="0" w:color="auto"/>
              <w:bottom w:val="single" w:sz="4" w:space="0" w:color="auto"/>
              <w:right w:val="single" w:sz="4" w:space="0" w:color="auto"/>
            </w:tcBorders>
            <w:hideMark/>
          </w:tcPr>
          <w:p w:rsidR="00CF148E" w:rsidRDefault="00CD3145" w:rsidP="00CD3145">
            <w:pPr>
              <w:jc w:val="both"/>
              <w:rPr>
                <w:sz w:val="28"/>
                <w:szCs w:val="28"/>
              </w:rPr>
            </w:pPr>
            <w:r w:rsidRPr="00D00B15">
              <w:rPr>
                <w:sz w:val="28"/>
                <w:szCs w:val="28"/>
              </w:rPr>
              <w:t xml:space="preserve">Обеспечить качественным жильем граждан </w:t>
            </w:r>
          </w:p>
          <w:p w:rsidR="00CD3145" w:rsidRPr="00D00B15" w:rsidRDefault="00CD3145" w:rsidP="00CD3145">
            <w:pPr>
              <w:jc w:val="both"/>
              <w:rPr>
                <w:sz w:val="28"/>
                <w:szCs w:val="28"/>
              </w:rPr>
            </w:pPr>
            <w:r w:rsidRPr="00D00B15">
              <w:rPr>
                <w:sz w:val="28"/>
                <w:szCs w:val="28"/>
              </w:rPr>
              <w:t xml:space="preserve">МО «Город Всеволожск» </w:t>
            </w: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t>Задачи муниципальной программы</w:t>
            </w:r>
          </w:p>
        </w:tc>
        <w:tc>
          <w:tcPr>
            <w:tcW w:w="6016" w:type="dxa"/>
            <w:tcBorders>
              <w:top w:val="single" w:sz="4" w:space="0" w:color="auto"/>
              <w:left w:val="single" w:sz="4" w:space="0" w:color="auto"/>
              <w:bottom w:val="single" w:sz="4" w:space="0" w:color="auto"/>
              <w:right w:val="single" w:sz="4" w:space="0" w:color="auto"/>
            </w:tcBorders>
          </w:tcPr>
          <w:p w:rsidR="00926C8F" w:rsidRPr="00D00B15" w:rsidRDefault="00926C8F" w:rsidP="00926C8F">
            <w:pPr>
              <w:widowControl w:val="0"/>
              <w:autoSpaceDE w:val="0"/>
              <w:autoSpaceDN w:val="0"/>
              <w:spacing w:line="200" w:lineRule="exact"/>
              <w:jc w:val="both"/>
              <w:rPr>
                <w:sz w:val="28"/>
                <w:szCs w:val="28"/>
                <w:u w:val="single"/>
              </w:rPr>
            </w:pPr>
          </w:p>
          <w:p w:rsidR="00926C8F" w:rsidRPr="00D00B15" w:rsidRDefault="00CD3145" w:rsidP="00926C8F">
            <w:pPr>
              <w:jc w:val="both"/>
              <w:rPr>
                <w:spacing w:val="-6"/>
                <w:sz w:val="28"/>
                <w:szCs w:val="28"/>
              </w:rPr>
            </w:pPr>
            <w:r w:rsidRPr="00D00B15">
              <w:rPr>
                <w:sz w:val="28"/>
                <w:szCs w:val="28"/>
                <w:u w:val="single"/>
              </w:rPr>
              <w:t>Задача №1</w:t>
            </w:r>
            <w:r w:rsidRPr="00D00B15">
              <w:rPr>
                <w:sz w:val="28"/>
                <w:szCs w:val="28"/>
              </w:rPr>
              <w:t xml:space="preserve"> Улучшение жилищных условий молодых семей, признанных нуждающимися </w:t>
            </w:r>
            <w:r w:rsidR="009B7942" w:rsidRPr="00D00B15">
              <w:rPr>
                <w:sz w:val="28"/>
                <w:szCs w:val="28"/>
              </w:rPr>
              <w:br/>
            </w:r>
            <w:r w:rsidRPr="00D00B15">
              <w:rPr>
                <w:spacing w:val="-6"/>
                <w:sz w:val="28"/>
                <w:szCs w:val="28"/>
              </w:rPr>
              <w:t xml:space="preserve">в жилых помещениях в МО «Город Всеволожск». </w:t>
            </w:r>
          </w:p>
          <w:p w:rsidR="00926C8F" w:rsidRPr="00D00B15" w:rsidRDefault="00CD3145" w:rsidP="00926C8F">
            <w:pPr>
              <w:jc w:val="both"/>
              <w:rPr>
                <w:rFonts w:eastAsia="Calibri"/>
                <w:sz w:val="28"/>
                <w:szCs w:val="28"/>
              </w:rPr>
            </w:pPr>
            <w:r w:rsidRPr="00D00B15">
              <w:rPr>
                <w:spacing w:val="-6"/>
                <w:sz w:val="28"/>
                <w:szCs w:val="28"/>
                <w:u w:val="single"/>
              </w:rPr>
              <w:t>Задача</w:t>
            </w:r>
            <w:r w:rsidRPr="00D00B15">
              <w:rPr>
                <w:sz w:val="28"/>
                <w:szCs w:val="28"/>
                <w:u w:val="single"/>
              </w:rPr>
              <w:t xml:space="preserve"> №2</w:t>
            </w:r>
            <w:r w:rsidRPr="00D00B15">
              <w:rPr>
                <w:sz w:val="28"/>
                <w:szCs w:val="28"/>
              </w:rPr>
              <w:t xml:space="preserve"> </w:t>
            </w:r>
            <w:r w:rsidR="00926C8F" w:rsidRPr="00D00B15">
              <w:rPr>
                <w:sz w:val="28"/>
                <w:szCs w:val="28"/>
              </w:rPr>
              <w:t xml:space="preserve"> </w:t>
            </w:r>
            <w:r w:rsidR="00926C8F" w:rsidRPr="00D00B15">
              <w:rPr>
                <w:rFonts w:eastAsia="Calibri"/>
                <w:sz w:val="28"/>
                <w:szCs w:val="28"/>
              </w:rPr>
              <w:t xml:space="preserve"> Расселение аварийного жилищного фонда на территории МО «Город Всеволожск», в рамках реализации региональной адресной программы «Переселение граждан из аварийного жилищного фонда на территории Л</w:t>
            </w:r>
            <w:r w:rsidR="00CF148E">
              <w:rPr>
                <w:rFonts w:eastAsia="Calibri"/>
                <w:sz w:val="28"/>
                <w:szCs w:val="28"/>
              </w:rPr>
              <w:t>енинградской области в 2025-2029</w:t>
            </w:r>
            <w:r w:rsidR="00926C8F" w:rsidRPr="00D00B15">
              <w:rPr>
                <w:rFonts w:eastAsia="Calibri"/>
                <w:sz w:val="28"/>
                <w:szCs w:val="28"/>
              </w:rPr>
              <w:t xml:space="preserve"> годах</w:t>
            </w:r>
            <w:r w:rsidR="00B11DED" w:rsidRPr="00D00B15">
              <w:rPr>
                <w:rFonts w:eastAsia="Calibri"/>
                <w:sz w:val="28"/>
                <w:szCs w:val="28"/>
              </w:rPr>
              <w:t>».</w:t>
            </w:r>
          </w:p>
          <w:p w:rsidR="006D7598" w:rsidRPr="00D00B15" w:rsidRDefault="00CD3145" w:rsidP="00926C8F">
            <w:pPr>
              <w:jc w:val="both"/>
            </w:pPr>
            <w:r w:rsidRPr="00D00B15">
              <w:rPr>
                <w:sz w:val="28"/>
                <w:szCs w:val="28"/>
                <w:u w:val="single"/>
              </w:rPr>
              <w:t>Задача №3</w:t>
            </w:r>
            <w:r w:rsidRPr="00D00B15">
              <w:rPr>
                <w:sz w:val="28"/>
                <w:szCs w:val="28"/>
              </w:rPr>
              <w:t xml:space="preserve"> Обеспечение жильем граждан, </w:t>
            </w:r>
            <w:r w:rsidRPr="00D00B15">
              <w:rPr>
                <w:spacing w:val="-4"/>
                <w:sz w:val="28"/>
                <w:szCs w:val="28"/>
              </w:rPr>
              <w:t>проживающих в аварийных домах на территории МО «Город</w:t>
            </w:r>
            <w:r w:rsidRPr="00D00B15">
              <w:rPr>
                <w:sz w:val="28"/>
                <w:szCs w:val="28"/>
              </w:rPr>
              <w:t xml:space="preserve"> Всеволожск».</w:t>
            </w: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t>Ожидаемые (конечные) результаты реализации муниципальной программы</w:t>
            </w:r>
          </w:p>
        </w:tc>
        <w:tc>
          <w:tcPr>
            <w:tcW w:w="6016"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both"/>
              <w:rPr>
                <w:sz w:val="28"/>
                <w:szCs w:val="28"/>
              </w:rPr>
            </w:pPr>
            <w:r w:rsidRPr="00D00B15">
              <w:rPr>
                <w:sz w:val="28"/>
                <w:szCs w:val="28"/>
              </w:rPr>
              <w:t>Ожидаемыми результатами реализации программы:</w:t>
            </w:r>
          </w:p>
          <w:p w:rsidR="00CD3145" w:rsidRPr="00D00B15" w:rsidRDefault="009D4FBE" w:rsidP="00CD3145">
            <w:pPr>
              <w:jc w:val="both"/>
              <w:rPr>
                <w:sz w:val="28"/>
                <w:szCs w:val="28"/>
              </w:rPr>
            </w:pPr>
            <w:r w:rsidRPr="00D00B15">
              <w:rPr>
                <w:sz w:val="28"/>
                <w:szCs w:val="28"/>
              </w:rPr>
              <w:t xml:space="preserve"> - уменьшение количест</w:t>
            </w:r>
            <w:r w:rsidR="00CD3145" w:rsidRPr="00D00B15">
              <w:rPr>
                <w:sz w:val="28"/>
                <w:szCs w:val="28"/>
              </w:rPr>
              <w:t>ва молодых семей, нуждающихся в жилых помещениях;</w:t>
            </w:r>
          </w:p>
          <w:p w:rsidR="00CD3145" w:rsidRPr="00D00B15" w:rsidRDefault="00CD3145" w:rsidP="00CD3145">
            <w:pPr>
              <w:jc w:val="both"/>
              <w:rPr>
                <w:sz w:val="28"/>
                <w:szCs w:val="28"/>
              </w:rPr>
            </w:pPr>
            <w:r w:rsidRPr="00D00B15">
              <w:rPr>
                <w:sz w:val="28"/>
                <w:szCs w:val="28"/>
              </w:rPr>
              <w:t>- создание условий для реализации конституционных прав на жилище молодыми семьями, признанными нуждающимися в жилых помещениях;</w:t>
            </w:r>
          </w:p>
          <w:p w:rsidR="00CD3145" w:rsidRPr="00D00B15" w:rsidRDefault="00CD3145" w:rsidP="00CD3145">
            <w:pPr>
              <w:jc w:val="both"/>
              <w:rPr>
                <w:sz w:val="28"/>
                <w:szCs w:val="28"/>
              </w:rPr>
            </w:pPr>
            <w:r w:rsidRPr="00D00B15">
              <w:rPr>
                <w:sz w:val="28"/>
                <w:szCs w:val="28"/>
              </w:rPr>
              <w:t>- обеспечение жилыми помещениями граждан, проживающих в аварийном жилищном фонде на территории МО «Город Всеволожск»;</w:t>
            </w:r>
          </w:p>
          <w:p w:rsidR="006D7598" w:rsidRPr="00D00B15" w:rsidRDefault="00CD3145" w:rsidP="009B7942">
            <w:pPr>
              <w:jc w:val="both"/>
              <w:rPr>
                <w:sz w:val="28"/>
                <w:szCs w:val="28"/>
              </w:rPr>
            </w:pPr>
            <w:r w:rsidRPr="00D00B15">
              <w:rPr>
                <w:sz w:val="28"/>
                <w:szCs w:val="28"/>
              </w:rPr>
              <w:t>- сокращение аварийного жилищного фонда на территории МО «Город Всеволожск</w:t>
            </w:r>
            <w:r w:rsidR="008D63B7" w:rsidRPr="00D00B15">
              <w:rPr>
                <w:sz w:val="28"/>
                <w:szCs w:val="28"/>
              </w:rPr>
              <w:t>».</w:t>
            </w:r>
          </w:p>
          <w:p w:rsidR="008D63B7" w:rsidRPr="00D00B15" w:rsidRDefault="008D63B7" w:rsidP="008D63B7">
            <w:pPr>
              <w:jc w:val="both"/>
              <w:rPr>
                <w:sz w:val="28"/>
                <w:szCs w:val="28"/>
              </w:rPr>
            </w:pP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lastRenderedPageBreak/>
              <w:t>Проекты, реализуемые в рамках муниципальной программы</w:t>
            </w:r>
          </w:p>
        </w:tc>
        <w:tc>
          <w:tcPr>
            <w:tcW w:w="6016" w:type="dxa"/>
            <w:tcBorders>
              <w:top w:val="single" w:sz="4" w:space="0" w:color="auto"/>
              <w:left w:val="single" w:sz="4" w:space="0" w:color="auto"/>
              <w:bottom w:val="single" w:sz="4" w:space="0" w:color="auto"/>
              <w:right w:val="single" w:sz="4" w:space="0" w:color="auto"/>
            </w:tcBorders>
          </w:tcPr>
          <w:p w:rsidR="00CF148E" w:rsidRDefault="00CF148E" w:rsidP="00CD3145">
            <w:pPr>
              <w:jc w:val="both"/>
              <w:rPr>
                <w:rFonts w:eastAsia="Calibri"/>
                <w:sz w:val="28"/>
                <w:szCs w:val="28"/>
                <w:lang w:eastAsia="en-US"/>
              </w:rPr>
            </w:pPr>
            <w:r>
              <w:rPr>
                <w:rFonts w:eastAsia="Calibri"/>
                <w:sz w:val="28"/>
                <w:szCs w:val="28"/>
                <w:lang w:eastAsia="en-US"/>
              </w:rPr>
              <w:t xml:space="preserve"> Комплекс процессных мероприятий</w:t>
            </w:r>
          </w:p>
          <w:p w:rsidR="00CD3145" w:rsidRPr="00D00B15" w:rsidRDefault="00024ADC" w:rsidP="00CD3145">
            <w:pPr>
              <w:jc w:val="both"/>
              <w:rPr>
                <w:rFonts w:eastAsia="Calibri"/>
                <w:sz w:val="28"/>
                <w:szCs w:val="28"/>
                <w:lang w:eastAsia="en-US"/>
              </w:rPr>
            </w:pPr>
            <w:r w:rsidRPr="00D00B15">
              <w:rPr>
                <w:rFonts w:eastAsia="Calibri"/>
                <w:sz w:val="28"/>
                <w:szCs w:val="28"/>
                <w:lang w:eastAsia="en-US"/>
              </w:rPr>
              <w:t xml:space="preserve"> </w:t>
            </w:r>
            <w:r w:rsidR="00CD3145" w:rsidRPr="00D00B15">
              <w:rPr>
                <w:rFonts w:eastAsia="Calibri"/>
                <w:sz w:val="28"/>
                <w:szCs w:val="28"/>
                <w:lang w:eastAsia="en-US"/>
              </w:rPr>
              <w:t>«Улучшение жилищных условий и обеспечение жильем отельных категорий граждан»</w:t>
            </w:r>
            <w:r w:rsidR="00A1441B" w:rsidRPr="00D00B15">
              <w:rPr>
                <w:rFonts w:eastAsia="Calibri"/>
                <w:sz w:val="28"/>
                <w:szCs w:val="28"/>
                <w:lang w:eastAsia="en-US"/>
              </w:rPr>
              <w:t>;</w:t>
            </w:r>
          </w:p>
          <w:p w:rsidR="00A1441B" w:rsidRPr="00D00B15" w:rsidRDefault="00A1441B" w:rsidP="00CD3145">
            <w:pPr>
              <w:jc w:val="both"/>
              <w:rPr>
                <w:rFonts w:eastAsia="Calibri"/>
                <w:sz w:val="28"/>
                <w:szCs w:val="28"/>
                <w:lang w:eastAsia="en-US"/>
              </w:rPr>
            </w:pPr>
            <w:r w:rsidRPr="00D00B15">
              <w:rPr>
                <w:rFonts w:eastAsia="Calibri"/>
                <w:sz w:val="28"/>
                <w:szCs w:val="28"/>
                <w:lang w:eastAsia="en-US"/>
              </w:rPr>
              <w:t xml:space="preserve">Региональный </w:t>
            </w:r>
            <w:r w:rsidR="00024ADC" w:rsidRPr="00D00B15">
              <w:rPr>
                <w:rFonts w:eastAsia="Calibri"/>
                <w:sz w:val="28"/>
                <w:szCs w:val="28"/>
                <w:lang w:eastAsia="en-US"/>
              </w:rPr>
              <w:t>проект «</w:t>
            </w:r>
            <w:r w:rsidR="00E9529C" w:rsidRPr="00D00B15">
              <w:rPr>
                <w:rFonts w:eastAsia="Calibri"/>
                <w:sz w:val="28"/>
                <w:szCs w:val="28"/>
                <w:lang w:eastAsia="en-US"/>
              </w:rPr>
              <w:t>Жилье».</w:t>
            </w:r>
          </w:p>
          <w:p w:rsidR="00CD3145" w:rsidRPr="00D00B15" w:rsidRDefault="00CD3145" w:rsidP="00CD3145">
            <w:pPr>
              <w:jc w:val="both"/>
              <w:rPr>
                <w:sz w:val="28"/>
                <w:szCs w:val="28"/>
              </w:rPr>
            </w:pP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t>Финансовое обеспечение муниципальной программы - всего, в том числе по годам реализации</w:t>
            </w:r>
          </w:p>
        </w:tc>
        <w:tc>
          <w:tcPr>
            <w:tcW w:w="6016" w:type="dxa"/>
            <w:tcBorders>
              <w:top w:val="single" w:sz="4" w:space="0" w:color="auto"/>
              <w:left w:val="single" w:sz="4" w:space="0" w:color="auto"/>
              <w:bottom w:val="single" w:sz="4" w:space="0" w:color="auto"/>
              <w:right w:val="single" w:sz="4" w:space="0" w:color="auto"/>
            </w:tcBorders>
          </w:tcPr>
          <w:p w:rsidR="00CF148E" w:rsidRPr="00CF148E" w:rsidRDefault="00CF148E" w:rsidP="00CF148E">
            <w:pPr>
              <w:jc w:val="both"/>
              <w:rPr>
                <w:sz w:val="28"/>
                <w:szCs w:val="28"/>
              </w:rPr>
            </w:pPr>
            <w:r w:rsidRPr="00CF148E">
              <w:rPr>
                <w:sz w:val="28"/>
                <w:szCs w:val="28"/>
              </w:rPr>
              <w:t xml:space="preserve">Финансовое обеспечение муниципальной программы составляет 2 462 124 198,36 рублей, </w:t>
            </w:r>
          </w:p>
          <w:p w:rsidR="00CF148E" w:rsidRPr="00CF148E" w:rsidRDefault="00CF148E" w:rsidP="00CF148E">
            <w:pPr>
              <w:jc w:val="both"/>
              <w:rPr>
                <w:sz w:val="28"/>
                <w:szCs w:val="28"/>
              </w:rPr>
            </w:pPr>
            <w:r w:rsidRPr="00CF148E">
              <w:rPr>
                <w:sz w:val="28"/>
                <w:szCs w:val="28"/>
              </w:rPr>
              <w:t>в том числе:</w:t>
            </w:r>
          </w:p>
          <w:p w:rsidR="00CF148E" w:rsidRPr="00CF148E" w:rsidRDefault="00CF148E" w:rsidP="00CF148E">
            <w:pPr>
              <w:jc w:val="both"/>
              <w:rPr>
                <w:sz w:val="28"/>
                <w:szCs w:val="28"/>
              </w:rPr>
            </w:pPr>
          </w:p>
          <w:p w:rsidR="00CF148E" w:rsidRPr="00CF148E" w:rsidRDefault="00CF148E" w:rsidP="00CF148E">
            <w:pPr>
              <w:jc w:val="both"/>
              <w:rPr>
                <w:sz w:val="28"/>
                <w:szCs w:val="28"/>
              </w:rPr>
            </w:pPr>
            <w:r w:rsidRPr="00CF148E">
              <w:rPr>
                <w:sz w:val="28"/>
                <w:szCs w:val="28"/>
              </w:rPr>
              <w:t>2024 год –    38 547 017,38 рублей</w:t>
            </w:r>
          </w:p>
          <w:p w:rsidR="00CF148E" w:rsidRPr="00CF148E" w:rsidRDefault="00CF148E" w:rsidP="00CF148E">
            <w:pPr>
              <w:jc w:val="both"/>
              <w:rPr>
                <w:sz w:val="28"/>
                <w:szCs w:val="28"/>
              </w:rPr>
            </w:pPr>
            <w:r w:rsidRPr="00CF148E">
              <w:rPr>
                <w:sz w:val="28"/>
                <w:szCs w:val="28"/>
              </w:rPr>
              <w:t>2025 год –    216 962 240,37 рублей</w:t>
            </w:r>
          </w:p>
          <w:p w:rsidR="00CF148E" w:rsidRPr="00CF148E" w:rsidRDefault="00CF148E" w:rsidP="00CF148E">
            <w:pPr>
              <w:jc w:val="both"/>
              <w:rPr>
                <w:sz w:val="28"/>
                <w:szCs w:val="28"/>
              </w:rPr>
            </w:pPr>
            <w:r w:rsidRPr="00CF148E">
              <w:rPr>
                <w:sz w:val="28"/>
                <w:szCs w:val="28"/>
              </w:rPr>
              <w:t>2026 год –    200 507 189,18 рублей</w:t>
            </w:r>
          </w:p>
          <w:p w:rsidR="00CF148E" w:rsidRPr="00CF148E" w:rsidRDefault="00CF148E" w:rsidP="00CF148E">
            <w:pPr>
              <w:jc w:val="both"/>
              <w:rPr>
                <w:sz w:val="28"/>
                <w:szCs w:val="28"/>
              </w:rPr>
            </w:pPr>
            <w:r w:rsidRPr="00CF148E">
              <w:rPr>
                <w:sz w:val="28"/>
                <w:szCs w:val="28"/>
              </w:rPr>
              <w:t>2027 год –    1 966 107 751,43 рублей</w:t>
            </w:r>
          </w:p>
          <w:p w:rsidR="00CF148E" w:rsidRPr="00CF148E" w:rsidRDefault="00CF148E" w:rsidP="00CF148E">
            <w:pPr>
              <w:jc w:val="both"/>
              <w:rPr>
                <w:sz w:val="28"/>
                <w:szCs w:val="28"/>
              </w:rPr>
            </w:pPr>
            <w:r w:rsidRPr="00CF148E">
              <w:rPr>
                <w:sz w:val="28"/>
                <w:szCs w:val="28"/>
              </w:rPr>
              <w:t>2028 год –    40 000 000,00 рублей</w:t>
            </w:r>
          </w:p>
          <w:p w:rsidR="008D63B7" w:rsidRPr="00D00B15" w:rsidRDefault="00CF148E" w:rsidP="00CF148E">
            <w:pPr>
              <w:jc w:val="both"/>
              <w:rPr>
                <w:sz w:val="28"/>
                <w:szCs w:val="28"/>
              </w:rPr>
            </w:pPr>
            <w:r w:rsidRPr="00CF148E">
              <w:rPr>
                <w:sz w:val="28"/>
                <w:szCs w:val="28"/>
              </w:rPr>
              <w:t>2029 год –    0,00 рублей</w:t>
            </w:r>
          </w:p>
        </w:tc>
      </w:tr>
      <w:tr w:rsidR="00CD3145" w:rsidRPr="00D00B15" w:rsidTr="00CD3145">
        <w:tc>
          <w:tcPr>
            <w:tcW w:w="3907"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center"/>
              <w:rPr>
                <w:sz w:val="28"/>
                <w:szCs w:val="28"/>
              </w:rPr>
            </w:pPr>
            <w:r w:rsidRPr="00D00B15">
              <w:rPr>
                <w:sz w:val="28"/>
                <w:szCs w:val="28"/>
              </w:rPr>
              <w:t>Размер налоговых расходов, направленных на достижение цели муниципальной программы, - всего, в том числе по годам реализации</w:t>
            </w:r>
          </w:p>
        </w:tc>
        <w:tc>
          <w:tcPr>
            <w:tcW w:w="6016" w:type="dxa"/>
            <w:tcBorders>
              <w:top w:val="single" w:sz="4" w:space="0" w:color="auto"/>
              <w:left w:val="single" w:sz="4" w:space="0" w:color="auto"/>
              <w:bottom w:val="single" w:sz="4" w:space="0" w:color="auto"/>
              <w:right w:val="single" w:sz="4" w:space="0" w:color="auto"/>
            </w:tcBorders>
            <w:hideMark/>
          </w:tcPr>
          <w:p w:rsidR="00CD3145" w:rsidRPr="00D00B15" w:rsidRDefault="00CD3145" w:rsidP="00CD3145">
            <w:pPr>
              <w:jc w:val="both"/>
              <w:rPr>
                <w:sz w:val="28"/>
                <w:szCs w:val="28"/>
              </w:rPr>
            </w:pPr>
            <w:r w:rsidRPr="00D00B15">
              <w:rPr>
                <w:sz w:val="28"/>
                <w:szCs w:val="28"/>
              </w:rPr>
              <w:t xml:space="preserve">Налоговые расходы не предусмотрены </w:t>
            </w:r>
          </w:p>
        </w:tc>
      </w:tr>
    </w:tbl>
    <w:p w:rsidR="00C62B2D" w:rsidRPr="00D00B15" w:rsidRDefault="00C62B2D" w:rsidP="00CC7CFE">
      <w:pPr>
        <w:spacing w:after="160" w:line="256" w:lineRule="auto"/>
        <w:rPr>
          <w:rFonts w:eastAsia="Calibri"/>
          <w:b/>
          <w:sz w:val="28"/>
          <w:szCs w:val="28"/>
          <w:lang w:eastAsia="en-US"/>
        </w:rPr>
      </w:pPr>
    </w:p>
    <w:p w:rsidR="007E48A4" w:rsidRPr="00D00B15" w:rsidRDefault="007E48A4" w:rsidP="007E48A4">
      <w:pPr>
        <w:spacing w:after="160" w:line="256" w:lineRule="auto"/>
        <w:jc w:val="center"/>
        <w:rPr>
          <w:rFonts w:eastAsia="Calibri"/>
          <w:b/>
          <w:sz w:val="28"/>
          <w:szCs w:val="28"/>
          <w:lang w:eastAsia="en-US"/>
        </w:rPr>
      </w:pPr>
      <w:r w:rsidRPr="00D00B15">
        <w:rPr>
          <w:rFonts w:eastAsia="Calibri"/>
          <w:b/>
          <w:sz w:val="28"/>
          <w:szCs w:val="28"/>
          <w:lang w:eastAsia="en-US"/>
        </w:rPr>
        <w:t>1.  Общая характеристика, основные проблемы и прогноз развития сферы реализации муниципальной программы</w:t>
      </w:r>
    </w:p>
    <w:p w:rsidR="007E48A4" w:rsidRPr="00D00B15" w:rsidRDefault="007E48A4" w:rsidP="007E48A4">
      <w:pPr>
        <w:spacing w:before="120" w:line="0" w:lineRule="atLeast"/>
        <w:ind w:firstLine="709"/>
        <w:jc w:val="both"/>
        <w:rPr>
          <w:sz w:val="28"/>
          <w:szCs w:val="28"/>
        </w:rPr>
      </w:pPr>
      <w:r w:rsidRPr="00D00B15">
        <w:rPr>
          <w:sz w:val="28"/>
          <w:szCs w:val="28"/>
        </w:rPr>
        <w:t xml:space="preserve">С целью оказания поддержки незащищенным слоям населения в МО «Город Всеволожск» реализуется мероприятие по обеспечению жильем молодых семей в рамках реализации </w:t>
      </w:r>
      <w:r>
        <w:rPr>
          <w:sz w:val="28"/>
          <w:szCs w:val="28"/>
        </w:rPr>
        <w:t xml:space="preserve">комплекс процессных мероприятий </w:t>
      </w:r>
      <w:r w:rsidRPr="00D00B15">
        <w:rPr>
          <w:sz w:val="28"/>
          <w:szCs w:val="28"/>
        </w:rPr>
        <w:t>«Улучшение жилищных условий и обеспечение жильем отельных категорий граждан», финансируемое за счет средств федерального бюджета, областного бюджета Ленинградской области и местного бюджета.</w:t>
      </w:r>
    </w:p>
    <w:p w:rsidR="007E48A4" w:rsidRPr="00D00B15" w:rsidRDefault="007E48A4" w:rsidP="007E48A4">
      <w:pPr>
        <w:autoSpaceDE w:val="0"/>
        <w:autoSpaceDN w:val="0"/>
        <w:adjustRightInd w:val="0"/>
        <w:spacing w:after="160" w:line="0" w:lineRule="atLeast"/>
        <w:ind w:firstLine="708"/>
        <w:jc w:val="both"/>
        <w:rPr>
          <w:sz w:val="28"/>
          <w:szCs w:val="28"/>
        </w:rPr>
      </w:pPr>
      <w:r w:rsidRPr="00D00B15">
        <w:rPr>
          <w:sz w:val="28"/>
          <w:szCs w:val="28"/>
        </w:rPr>
        <w:t>На 1 января 2023 года на учёте нуждающихся в жилых помещениях</w:t>
      </w:r>
      <w:r w:rsidRPr="00D00B15">
        <w:rPr>
          <w:sz w:val="28"/>
          <w:szCs w:val="28"/>
        </w:rPr>
        <w:br/>
        <w:t>в МО «Город Всеволожск» состояло 401 семья / 1097 человек, или 1,38 % от численности населения МО «Город Всеволожск».</w:t>
      </w:r>
    </w:p>
    <w:p w:rsidR="007E48A4" w:rsidRPr="00D00B15" w:rsidRDefault="007E48A4" w:rsidP="007E48A4">
      <w:pPr>
        <w:autoSpaceDE w:val="0"/>
        <w:autoSpaceDN w:val="0"/>
        <w:adjustRightInd w:val="0"/>
        <w:spacing w:after="160" w:line="0" w:lineRule="atLeast"/>
        <w:ind w:firstLine="708"/>
        <w:jc w:val="both"/>
        <w:rPr>
          <w:sz w:val="28"/>
          <w:szCs w:val="28"/>
        </w:rPr>
      </w:pPr>
      <w:r w:rsidRPr="00D00B15">
        <w:rPr>
          <w:sz w:val="28"/>
          <w:szCs w:val="28"/>
        </w:rPr>
        <w:t>Из общего числа семей, состоящих на учёте нуждающихся в жилье:</w:t>
      </w:r>
    </w:p>
    <w:p w:rsidR="007E48A4" w:rsidRPr="00D00B15" w:rsidRDefault="007E48A4" w:rsidP="007E48A4">
      <w:pPr>
        <w:spacing w:line="0" w:lineRule="atLeast"/>
        <w:ind w:left="708" w:firstLine="1"/>
        <w:jc w:val="both"/>
        <w:rPr>
          <w:sz w:val="28"/>
          <w:szCs w:val="28"/>
        </w:rPr>
      </w:pPr>
      <w:r w:rsidRPr="00D00B15">
        <w:rPr>
          <w:sz w:val="28"/>
          <w:szCs w:val="28"/>
        </w:rPr>
        <w:t xml:space="preserve">- участники жилищных программ – 158 семей / 482 человека, в </w:t>
      </w:r>
      <w:proofErr w:type="spellStart"/>
      <w:r w:rsidRPr="00D00B15">
        <w:rPr>
          <w:sz w:val="28"/>
          <w:szCs w:val="28"/>
        </w:rPr>
        <w:t>т.ч</w:t>
      </w:r>
      <w:proofErr w:type="spellEnd"/>
      <w:r w:rsidRPr="00D00B15">
        <w:rPr>
          <w:sz w:val="28"/>
          <w:szCs w:val="28"/>
        </w:rPr>
        <w:t xml:space="preserve">.: </w:t>
      </w:r>
    </w:p>
    <w:p w:rsidR="007E48A4" w:rsidRPr="00D00B15" w:rsidRDefault="007E48A4" w:rsidP="007E48A4">
      <w:pPr>
        <w:spacing w:line="0" w:lineRule="atLeast"/>
        <w:ind w:left="708" w:firstLine="1"/>
        <w:jc w:val="both"/>
        <w:rPr>
          <w:sz w:val="28"/>
          <w:szCs w:val="28"/>
        </w:rPr>
      </w:pPr>
      <w:r w:rsidRPr="00D00B15">
        <w:rPr>
          <w:sz w:val="28"/>
          <w:szCs w:val="28"/>
        </w:rPr>
        <w:t xml:space="preserve">  молодые граждане (молодые семьи) – 20 семей / 65 человек, </w:t>
      </w:r>
    </w:p>
    <w:p w:rsidR="007E48A4" w:rsidRPr="00D00B15" w:rsidRDefault="007E48A4" w:rsidP="007E48A4">
      <w:pPr>
        <w:spacing w:line="0" w:lineRule="atLeast"/>
        <w:ind w:left="708" w:firstLine="1"/>
        <w:jc w:val="both"/>
        <w:rPr>
          <w:sz w:val="28"/>
          <w:szCs w:val="28"/>
        </w:rPr>
      </w:pPr>
      <w:r w:rsidRPr="00D00B15">
        <w:rPr>
          <w:sz w:val="28"/>
          <w:szCs w:val="28"/>
        </w:rPr>
        <w:t xml:space="preserve">  из них, многодетные семьи - 8 семей/ 41 человек,</w:t>
      </w:r>
    </w:p>
    <w:p w:rsidR="007E48A4" w:rsidRPr="00D00B15" w:rsidRDefault="007E48A4" w:rsidP="007E48A4">
      <w:pPr>
        <w:spacing w:line="0" w:lineRule="atLeast"/>
        <w:ind w:firstLine="708"/>
        <w:jc w:val="both"/>
        <w:rPr>
          <w:sz w:val="28"/>
          <w:szCs w:val="28"/>
        </w:rPr>
      </w:pPr>
      <w:r w:rsidRPr="00D00B15">
        <w:rPr>
          <w:sz w:val="28"/>
          <w:szCs w:val="28"/>
        </w:rPr>
        <w:t xml:space="preserve">- работники бюджетной сферы - 8 семей / 24 человека, </w:t>
      </w:r>
    </w:p>
    <w:p w:rsidR="007E48A4" w:rsidRPr="00D00B15" w:rsidRDefault="007E48A4" w:rsidP="007E48A4">
      <w:pPr>
        <w:spacing w:line="0" w:lineRule="atLeast"/>
        <w:ind w:firstLine="708"/>
        <w:jc w:val="both"/>
        <w:rPr>
          <w:sz w:val="28"/>
          <w:szCs w:val="28"/>
        </w:rPr>
      </w:pPr>
      <w:r w:rsidRPr="00D00B15">
        <w:rPr>
          <w:sz w:val="28"/>
          <w:szCs w:val="28"/>
        </w:rPr>
        <w:t xml:space="preserve">  из них, работники образования -1 семья / 4 человек,</w:t>
      </w:r>
    </w:p>
    <w:p w:rsidR="007E48A4" w:rsidRPr="00D00B15" w:rsidRDefault="007E48A4" w:rsidP="007E48A4">
      <w:pPr>
        <w:spacing w:line="0" w:lineRule="atLeast"/>
        <w:ind w:firstLine="709"/>
        <w:jc w:val="both"/>
        <w:rPr>
          <w:sz w:val="28"/>
          <w:szCs w:val="28"/>
        </w:rPr>
      </w:pPr>
      <w:r w:rsidRPr="00D00B15">
        <w:rPr>
          <w:sz w:val="28"/>
          <w:szCs w:val="28"/>
        </w:rPr>
        <w:t>- работники здравоохранения - 7 семей/ 25 человек,</w:t>
      </w:r>
    </w:p>
    <w:p w:rsidR="007E48A4" w:rsidRPr="00D00B15" w:rsidRDefault="007E48A4" w:rsidP="007E48A4">
      <w:pPr>
        <w:spacing w:line="0" w:lineRule="atLeast"/>
        <w:ind w:firstLine="709"/>
        <w:jc w:val="both"/>
        <w:rPr>
          <w:sz w:val="28"/>
          <w:szCs w:val="28"/>
        </w:rPr>
      </w:pPr>
      <w:r w:rsidRPr="00D00B15">
        <w:rPr>
          <w:sz w:val="28"/>
          <w:szCs w:val="28"/>
        </w:rPr>
        <w:t>- граждане, проживающие в аварийном жилищном фонде - 31семья/98</w:t>
      </w:r>
      <w:r w:rsidRPr="00D00B15">
        <w:rPr>
          <w:rFonts w:eastAsia="Calibri"/>
          <w:sz w:val="22"/>
          <w:szCs w:val="22"/>
          <w:lang w:eastAsia="en-US"/>
        </w:rPr>
        <w:t xml:space="preserve"> </w:t>
      </w:r>
      <w:r w:rsidRPr="00D00B15">
        <w:rPr>
          <w:sz w:val="28"/>
          <w:szCs w:val="28"/>
        </w:rPr>
        <w:t>человек.</w:t>
      </w:r>
    </w:p>
    <w:p w:rsidR="007E48A4" w:rsidRPr="00D00B15" w:rsidRDefault="007E48A4" w:rsidP="007E48A4">
      <w:pPr>
        <w:ind w:firstLine="709"/>
        <w:jc w:val="both"/>
        <w:rPr>
          <w:sz w:val="28"/>
          <w:szCs w:val="28"/>
        </w:rPr>
      </w:pPr>
      <w:r w:rsidRPr="00D00B15">
        <w:rPr>
          <w:sz w:val="28"/>
          <w:szCs w:val="28"/>
        </w:rPr>
        <w:t>Резкое сокращение объёмов государственных капитальных вложений</w:t>
      </w:r>
      <w:r w:rsidRPr="00D00B15">
        <w:rPr>
          <w:sz w:val="28"/>
          <w:szCs w:val="28"/>
        </w:rPr>
        <w:br/>
        <w:t>в жилищное строительство в МО «Город Всеволожск», высокий уровень цен на рынке жилья, сложившийся за последние 10 лет в МО «Город Всеволожск», не позволяет улучшить жилищные условия граждан.</w:t>
      </w:r>
    </w:p>
    <w:p w:rsidR="007E48A4" w:rsidRPr="00D00B15" w:rsidRDefault="007E48A4" w:rsidP="007E48A4">
      <w:pPr>
        <w:ind w:firstLine="709"/>
        <w:jc w:val="both"/>
        <w:rPr>
          <w:sz w:val="28"/>
          <w:szCs w:val="28"/>
        </w:rPr>
      </w:pPr>
      <w:r w:rsidRPr="00D00B15">
        <w:rPr>
          <w:sz w:val="28"/>
          <w:szCs w:val="28"/>
        </w:rPr>
        <w:t>Жилищным кодексом Российской Федерации предусмотрено создание органами государственной власти и органами местного самоуправления условий для реализации гражданами права на жилище путем использования бюджетных средств и иных, не запрещенных законом источников денежных средств, для предоставления в установленном порядке социальных выплат для строительства или приобретения жилых помещений.</w:t>
      </w:r>
    </w:p>
    <w:p w:rsidR="007E48A4" w:rsidRPr="00D00B15" w:rsidRDefault="007E48A4" w:rsidP="007E48A4">
      <w:pPr>
        <w:ind w:firstLine="709"/>
        <w:jc w:val="both"/>
        <w:rPr>
          <w:sz w:val="28"/>
          <w:szCs w:val="28"/>
        </w:rPr>
      </w:pPr>
      <w:r w:rsidRPr="00D00B15">
        <w:rPr>
          <w:sz w:val="28"/>
          <w:szCs w:val="28"/>
        </w:rPr>
        <w:t xml:space="preserve">Такие социальные категории населения как молодые семьи, многодетные семьи, нуждающиеся в улучшении жилищных условий, требуют бюджетной поддержки. Они не могут получить доступ на рынок жилья, даже имея достаточный уровень дохода для получения ипотечного жилищного кредита, поскольку нет возможности оплатить первоначальный взнос при получении жилищного кредита (займа). </w:t>
      </w:r>
    </w:p>
    <w:p w:rsidR="007E48A4" w:rsidRPr="00D00B15" w:rsidRDefault="007E48A4" w:rsidP="007E48A4">
      <w:pPr>
        <w:tabs>
          <w:tab w:val="left" w:pos="927"/>
          <w:tab w:val="left" w:pos="1737"/>
        </w:tabs>
        <w:ind w:firstLine="709"/>
        <w:jc w:val="both"/>
        <w:rPr>
          <w:color w:val="FF0000"/>
          <w:sz w:val="28"/>
          <w:szCs w:val="28"/>
        </w:rPr>
      </w:pPr>
      <w:r w:rsidRPr="00D00B15">
        <w:rPr>
          <w:sz w:val="28"/>
          <w:szCs w:val="28"/>
        </w:rPr>
        <w:t xml:space="preserve">Одним из приоритетных направлений жилищной политики </w:t>
      </w:r>
      <w:r w:rsidRPr="00D00B15">
        <w:rPr>
          <w:sz w:val="28"/>
          <w:szCs w:val="28"/>
        </w:rPr>
        <w:br/>
        <w:t xml:space="preserve">в Российской Федерации является обеспечение комфортных условий проживания граждан. </w:t>
      </w:r>
      <w:r w:rsidRPr="00D00B15">
        <w:rPr>
          <w:rFonts w:eastAsia="Calibri"/>
          <w:sz w:val="28"/>
          <w:szCs w:val="28"/>
          <w:lang w:eastAsia="en-US"/>
        </w:rPr>
        <w:t xml:space="preserve">В настоящее время дефицит жилых помещений на территории МО «Город Всеволожск» усугубляется большой степенью износа жилищного фонда, несоответствием условий проживания нормативным требованиям. </w:t>
      </w:r>
    </w:p>
    <w:p w:rsidR="007E48A4" w:rsidRPr="00D00B15" w:rsidRDefault="007E48A4" w:rsidP="007E48A4">
      <w:pPr>
        <w:ind w:firstLine="709"/>
        <w:jc w:val="both"/>
        <w:rPr>
          <w:sz w:val="28"/>
          <w:szCs w:val="28"/>
        </w:rPr>
      </w:pPr>
      <w:r w:rsidRPr="00D00B15">
        <w:rPr>
          <w:sz w:val="28"/>
          <w:szCs w:val="28"/>
        </w:rPr>
        <w:t xml:space="preserve">Проблема аварийного жилищного фонда является причиной некоторых отрицательных социальных тенденций. Условия проживания в аварийном жилищном фонде оказывают негативное влияние на здоровье граждан и на демографическую ситуацию, понижают социальный статус гражданина. Проживание в аварийных жилых помещениях практически всегда связано </w:t>
      </w:r>
      <w:r w:rsidRPr="00D00B15">
        <w:rPr>
          <w:sz w:val="28"/>
          <w:szCs w:val="28"/>
        </w:rPr>
        <w:br/>
        <w:t xml:space="preserve">с низким уровнем благоустройства, что создает неравные условия доступа граждан к ресурсам городского хозяйства и снижает возможности их использования. Переселение граждан из аварийного жилищного фонда является одной из наиболее актуальных задач и требует скорейшего решения с использованием программно-целевого метода. </w:t>
      </w:r>
    </w:p>
    <w:p w:rsidR="007E48A4" w:rsidRPr="00F07FF8" w:rsidRDefault="007E48A4" w:rsidP="007E48A4">
      <w:pPr>
        <w:ind w:firstLine="720"/>
        <w:jc w:val="both"/>
        <w:rPr>
          <w:sz w:val="28"/>
          <w:szCs w:val="28"/>
        </w:rPr>
      </w:pPr>
      <w:r w:rsidRPr="00F07FF8">
        <w:rPr>
          <w:sz w:val="28"/>
          <w:szCs w:val="28"/>
        </w:rPr>
        <w:t>Государственная и муниципальная поддержка граждан, нуждающихся в улучшении жилищных условий,</w:t>
      </w:r>
      <w:r w:rsidRPr="00F07FF8">
        <w:t xml:space="preserve"> </w:t>
      </w:r>
      <w:r w:rsidRPr="00F07FF8">
        <w:rPr>
          <w:sz w:val="28"/>
          <w:szCs w:val="28"/>
        </w:rPr>
        <w:t>реализуется мероприятиями по расселению аварийного жилищного фонда, расположенного на территории МО «Город Всеволожск», путем исполнения региональной адресной программы «Переселение граждан из аварийного жилищного фонда на территории Ленинградской области в 2025-2029 годах» в рамках реализации регионального проекта «Жилье». Этап 2025-2026 финансируется за счет средств</w:t>
      </w:r>
      <w:r w:rsidRPr="00F07FF8">
        <w:t xml:space="preserve"> </w:t>
      </w:r>
      <w:r w:rsidRPr="00F07FF8">
        <w:rPr>
          <w:sz w:val="28"/>
          <w:szCs w:val="28"/>
        </w:rPr>
        <w:t>публично-правовой компании «Фонд развития территорий», областного бюджета Ленинградской области и местного бюджета, этап                2026-2027 финансируется за счет средств публично-правовой компании «Фонд развития территорий»</w:t>
      </w:r>
      <w:r w:rsidRPr="00F07FF8">
        <w:t xml:space="preserve"> </w:t>
      </w:r>
      <w:r w:rsidRPr="00F07FF8">
        <w:rPr>
          <w:sz w:val="28"/>
          <w:szCs w:val="28"/>
        </w:rPr>
        <w:t>и местного бюджета. В рамках реализации иных направлений деятельности по обеспечению жильем граждан, проживающих в аварийных домах на территории МО «Город Всеволожск», финансируемых за счет средств местного бюджета, что содействует решению жилищной проблемы на территории МО «Город Всеволожск».</w:t>
      </w:r>
    </w:p>
    <w:p w:rsidR="007E48A4" w:rsidRPr="00D00B15" w:rsidRDefault="007E48A4" w:rsidP="007E48A4">
      <w:pPr>
        <w:ind w:firstLine="720"/>
        <w:jc w:val="both"/>
        <w:rPr>
          <w:sz w:val="28"/>
          <w:szCs w:val="28"/>
        </w:rPr>
      </w:pPr>
      <w:r w:rsidRPr="00D00B15">
        <w:rPr>
          <w:sz w:val="28"/>
          <w:szCs w:val="28"/>
        </w:rPr>
        <w:t>Переселение граждан из аварийного жилищного фонда и снос аварийных домов позволит улучшить состояние здоровья населения, выполнить обязательства государства перед гражданами, улучшить внешний облик города.</w:t>
      </w:r>
    </w:p>
    <w:p w:rsidR="007E48A4" w:rsidRPr="00D00B15" w:rsidRDefault="007E48A4" w:rsidP="007E48A4">
      <w:pPr>
        <w:spacing w:after="160" w:line="256" w:lineRule="auto"/>
        <w:rPr>
          <w:rFonts w:eastAsia="Calibri"/>
          <w:sz w:val="22"/>
          <w:szCs w:val="22"/>
          <w:lang w:eastAsia="en-US"/>
        </w:rPr>
      </w:pPr>
    </w:p>
    <w:p w:rsidR="007E48A4" w:rsidRPr="00D00B15" w:rsidRDefault="007E48A4" w:rsidP="007E48A4">
      <w:pPr>
        <w:spacing w:after="160" w:line="256" w:lineRule="auto"/>
        <w:jc w:val="center"/>
        <w:rPr>
          <w:rFonts w:eastAsia="Calibri"/>
          <w:b/>
          <w:sz w:val="28"/>
          <w:szCs w:val="28"/>
          <w:lang w:eastAsia="en-US"/>
        </w:rPr>
      </w:pPr>
      <w:r w:rsidRPr="00D00B15">
        <w:rPr>
          <w:rFonts w:eastAsia="Calibri"/>
          <w:b/>
          <w:sz w:val="28"/>
          <w:szCs w:val="28"/>
          <w:lang w:eastAsia="en-US"/>
        </w:rPr>
        <w:t xml:space="preserve">2. Приоритеты и цели государственной (муниципальной) политики </w:t>
      </w:r>
      <w:r w:rsidRPr="00D00B15">
        <w:rPr>
          <w:rFonts w:eastAsia="Calibri"/>
          <w:b/>
          <w:sz w:val="28"/>
          <w:szCs w:val="28"/>
          <w:lang w:eastAsia="en-US"/>
        </w:rPr>
        <w:br/>
        <w:t>в сфере реализации муниципальной программы «Обеспечение качественным жильем граждан МО «Город Всеволожск»</w:t>
      </w:r>
    </w:p>
    <w:p w:rsidR="007E48A4" w:rsidRPr="00D00B15" w:rsidRDefault="007E48A4" w:rsidP="007E48A4">
      <w:pPr>
        <w:ind w:firstLine="720"/>
        <w:jc w:val="both"/>
        <w:rPr>
          <w:sz w:val="28"/>
          <w:szCs w:val="28"/>
        </w:rPr>
      </w:pPr>
      <w:r w:rsidRPr="00D00B15">
        <w:rPr>
          <w:sz w:val="28"/>
          <w:szCs w:val="28"/>
        </w:rPr>
        <w:t xml:space="preserve">Приоритетные направления политики МО «Город Всеволожск» </w:t>
      </w:r>
      <w:r w:rsidRPr="00D00B15">
        <w:rPr>
          <w:sz w:val="28"/>
          <w:szCs w:val="28"/>
        </w:rPr>
        <w:br/>
        <w:t>в жилищной сфере определены в соответствии с Конституцией Российской Федерации, Жилищным кодексом Российской Федерации, Указом Президента Российской Федерации от 07.05.2024  № 309 «О национальных целях развития Российской Федерации на период до 2023 года и на перспективу до 2036 года», государственной программой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14.11.2013 № 407, региональной адресной программой «Переселение граждан из аварийного жилищного фонда на территории Л</w:t>
      </w:r>
      <w:r>
        <w:rPr>
          <w:sz w:val="28"/>
          <w:szCs w:val="28"/>
        </w:rPr>
        <w:t>енинградской области в 2025-2029</w:t>
      </w:r>
      <w:r w:rsidRPr="00D00B15">
        <w:rPr>
          <w:sz w:val="28"/>
          <w:szCs w:val="28"/>
        </w:rPr>
        <w:t xml:space="preserve"> годах», утвержденной постановлением Правительства Ленинградской области от 24.10.2025 № 897,</w:t>
      </w:r>
      <w:r w:rsidRPr="00D00B15">
        <w:t xml:space="preserve"> </w:t>
      </w:r>
      <w:r w:rsidRPr="00D00B15">
        <w:rPr>
          <w:sz w:val="28"/>
          <w:szCs w:val="28"/>
        </w:rPr>
        <w:t xml:space="preserve">Правилами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РФ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Положением о порядке предоставления молодым семьям, нуждающимся в улучшении жилищных условий, социальных выплат на приобретение (строительство) жилья и их использования, утвержденным приказом комитета по строительству Ленинградской области от 06.07.2023 №7 «Об утверждении Положения о порядке предоставления молодым семьям, нуждающимся в улучшении жилищных условий, социальных выплат на приобретение (строительство) жилья и их использования», Стратегией социально-экономического развития Всеволожского муниципального района Ленинградской области на период до 2035 года и планом мероприятий по реализации стратегии социально-экономического развития Всеволожского муниципального района Ленинградской области на период до 2035 года, утвержденных решением совета депутатов Всеволожского муниципального района Ленинградской области от 20.02.2025 № 22. </w:t>
      </w:r>
    </w:p>
    <w:p w:rsidR="007E48A4" w:rsidRPr="00D00B15" w:rsidRDefault="007E48A4" w:rsidP="007E48A4">
      <w:pPr>
        <w:ind w:firstLine="720"/>
        <w:jc w:val="both"/>
        <w:rPr>
          <w:color w:val="FF0000"/>
          <w:sz w:val="28"/>
          <w:szCs w:val="28"/>
        </w:rPr>
      </w:pPr>
      <w:r w:rsidRPr="00D00B15">
        <w:rPr>
          <w:sz w:val="28"/>
          <w:szCs w:val="28"/>
        </w:rPr>
        <w:t xml:space="preserve">Стратегическая цель государственной и муниципальной политики </w:t>
      </w:r>
      <w:r w:rsidRPr="00D00B15">
        <w:rPr>
          <w:sz w:val="28"/>
          <w:szCs w:val="28"/>
        </w:rPr>
        <w:br/>
        <w:t xml:space="preserve">в жилищной сфере - создание комфортной среды для жизнедеятельности человека, которая позволяет удовлетворять жилищные потребности </w:t>
      </w:r>
      <w:r w:rsidRPr="00D00B15">
        <w:rPr>
          <w:sz w:val="28"/>
          <w:szCs w:val="28"/>
        </w:rPr>
        <w:br/>
        <w:t xml:space="preserve">и обеспечивает высокое качество жизни в целом. </w:t>
      </w:r>
    </w:p>
    <w:p w:rsidR="007E48A4" w:rsidRPr="00D00B15" w:rsidRDefault="007E48A4" w:rsidP="007E48A4">
      <w:pPr>
        <w:ind w:firstLine="720"/>
        <w:jc w:val="both"/>
        <w:rPr>
          <w:sz w:val="28"/>
          <w:szCs w:val="28"/>
        </w:rPr>
      </w:pPr>
      <w:r w:rsidRPr="00D00B15">
        <w:rPr>
          <w:sz w:val="28"/>
          <w:szCs w:val="28"/>
        </w:rPr>
        <w:t xml:space="preserve">Формы поддержки  молодых семей – </w:t>
      </w:r>
      <w:proofErr w:type="spellStart"/>
      <w:r w:rsidRPr="00D00B15">
        <w:rPr>
          <w:sz w:val="28"/>
          <w:szCs w:val="28"/>
        </w:rPr>
        <w:t>софинансирование</w:t>
      </w:r>
      <w:proofErr w:type="spellEnd"/>
      <w:r w:rsidRPr="00D00B15">
        <w:rPr>
          <w:sz w:val="28"/>
          <w:szCs w:val="28"/>
        </w:rPr>
        <w:t xml:space="preserve"> социальных выплат на приобретение (строительство) жилья в рамках мероприятия по обеспечению жильем молодых семей, с целью реализации </w:t>
      </w:r>
      <w:r>
        <w:rPr>
          <w:sz w:val="28"/>
          <w:szCs w:val="28"/>
        </w:rPr>
        <w:t>к</w:t>
      </w:r>
      <w:r w:rsidRPr="00F07FF8">
        <w:rPr>
          <w:sz w:val="28"/>
          <w:szCs w:val="28"/>
        </w:rPr>
        <w:t>омплекс</w:t>
      </w:r>
      <w:r>
        <w:rPr>
          <w:sz w:val="28"/>
          <w:szCs w:val="28"/>
        </w:rPr>
        <w:t>а</w:t>
      </w:r>
      <w:r w:rsidRPr="00F07FF8">
        <w:rPr>
          <w:sz w:val="28"/>
          <w:szCs w:val="28"/>
        </w:rPr>
        <w:t xml:space="preserve"> процессных мероприятий</w:t>
      </w:r>
      <w:r w:rsidRPr="00D00B15">
        <w:rPr>
          <w:sz w:val="28"/>
          <w:szCs w:val="28"/>
        </w:rPr>
        <w:t xml:space="preserve"> «Улучшение жилищных условий и обеспечение жильем отельных категорий граждан», финансируемого за счет средств федерального бюджета, Мероприятие по обеспечению жильем молодых семей</w:t>
      </w:r>
      <w:r w:rsidRPr="00D00B15">
        <w:rPr>
          <w:spacing w:val="-8"/>
          <w:sz w:val="28"/>
          <w:szCs w:val="28"/>
        </w:rPr>
        <w:t xml:space="preserve"> предусматривает оказание помощи гражданам, в том числе, молодым семьям, </w:t>
      </w:r>
      <w:r w:rsidRPr="00D00B15">
        <w:rPr>
          <w:sz w:val="28"/>
          <w:szCs w:val="28"/>
        </w:rPr>
        <w:t>молодым семьям, имеющим трех и более детей,</w:t>
      </w:r>
      <w:r w:rsidRPr="00D00B15">
        <w:rPr>
          <w:spacing w:val="-8"/>
          <w:sz w:val="28"/>
          <w:szCs w:val="28"/>
        </w:rPr>
        <w:t xml:space="preserve"> нуждающимся в жилых помещениях</w:t>
      </w:r>
      <w:r w:rsidRPr="00D00B15">
        <w:rPr>
          <w:sz w:val="28"/>
          <w:szCs w:val="28"/>
        </w:rPr>
        <w:t xml:space="preserve">, зарегистрированным по месту жительства </w:t>
      </w:r>
      <w:r w:rsidRPr="00D00B15">
        <w:rPr>
          <w:spacing w:val="-8"/>
          <w:sz w:val="28"/>
          <w:szCs w:val="28"/>
        </w:rPr>
        <w:t>на территории МО «Город Всеволожск».</w:t>
      </w:r>
    </w:p>
    <w:p w:rsidR="007E48A4" w:rsidRPr="00D00B15" w:rsidRDefault="007E48A4" w:rsidP="007E48A4">
      <w:pPr>
        <w:ind w:firstLine="720"/>
        <w:jc w:val="both"/>
        <w:rPr>
          <w:sz w:val="28"/>
          <w:szCs w:val="28"/>
        </w:rPr>
      </w:pPr>
      <w:r w:rsidRPr="00D00B15">
        <w:rPr>
          <w:sz w:val="28"/>
          <w:szCs w:val="28"/>
        </w:rPr>
        <w:t>Форма поддержки переселения граждан из аварийного жилищного фонда осуществляется в соответствии с жилищным законодательством (статьи 32, 86, 87, части 2 и 3 статьи 88, 89 Жилищного кодекса Российской Федерации). Жилое помещение, предоставляемое гражданам при переселении их из аварийного жилищного фонда, может находиться по месту их жительства в границах соответствующего населенного пункта или с согласия в письменной форме этих граждан в границах другого населенного пункта субъекта Российской Федерации, на территории которого расположено ранее занимаемое жилое помещение.</w:t>
      </w:r>
    </w:p>
    <w:p w:rsidR="007E48A4" w:rsidRPr="00D00B15" w:rsidRDefault="007E48A4" w:rsidP="007E48A4">
      <w:pPr>
        <w:ind w:firstLine="720"/>
        <w:jc w:val="both"/>
        <w:rPr>
          <w:sz w:val="28"/>
          <w:szCs w:val="28"/>
        </w:rPr>
      </w:pPr>
      <w:r w:rsidRPr="00D00B15">
        <w:rPr>
          <w:sz w:val="28"/>
          <w:szCs w:val="28"/>
        </w:rPr>
        <w:t>При реализации Программы путем выкупа жилых помещений у собственников или нанимателей размер возмещения за изымаемое жилое помещение, выплачиваемо</w:t>
      </w:r>
      <w:r>
        <w:rPr>
          <w:sz w:val="28"/>
          <w:szCs w:val="28"/>
        </w:rPr>
        <w:t>е</w:t>
      </w:r>
      <w:r w:rsidRPr="00D00B15">
        <w:rPr>
          <w:sz w:val="28"/>
          <w:szCs w:val="28"/>
        </w:rPr>
        <w:t xml:space="preserve"> в соответствии со статьей 32, 89 Жилищного кодекса Российской Федерации, определяется в соответствии с действующим законодательством об оценочной деятельности в Российской Федерации.</w:t>
      </w:r>
    </w:p>
    <w:p w:rsidR="007E48A4" w:rsidRPr="00D00B15" w:rsidRDefault="007E48A4" w:rsidP="007E48A4">
      <w:pPr>
        <w:ind w:firstLine="720"/>
        <w:jc w:val="both"/>
        <w:rPr>
          <w:sz w:val="28"/>
          <w:szCs w:val="28"/>
        </w:rPr>
      </w:pPr>
      <w:r w:rsidRPr="00D00B15">
        <w:rPr>
          <w:sz w:val="28"/>
          <w:szCs w:val="28"/>
        </w:rPr>
        <w:t>Финансирование мероприятий по расселению граждан, проживающих в коммунальных квартирах, расположенных в многоквартирных аварийных домах, планируется осуществлять в целях приобретения отдельных квартир по площадям, не менее ранее занимаемым в аварийных многоквартирных домах.</w:t>
      </w:r>
    </w:p>
    <w:p w:rsidR="007E48A4" w:rsidRPr="00D00B15" w:rsidRDefault="007E48A4" w:rsidP="007E48A4">
      <w:pPr>
        <w:ind w:firstLine="720"/>
        <w:jc w:val="both"/>
        <w:rPr>
          <w:sz w:val="28"/>
          <w:szCs w:val="28"/>
        </w:rPr>
      </w:pPr>
      <w:r w:rsidRPr="00D00B15">
        <w:rPr>
          <w:sz w:val="28"/>
          <w:szCs w:val="28"/>
        </w:rPr>
        <w:t xml:space="preserve">Обязательным условием при предоставлении гражданам жилых помещений является сохранение количества квадратных метров общей площади расселяемого жилого помещения в аварийном многоквартирном доме. </w:t>
      </w:r>
    </w:p>
    <w:p w:rsidR="007E48A4" w:rsidRPr="007915B3" w:rsidRDefault="007E48A4" w:rsidP="007915B3">
      <w:pPr>
        <w:ind w:firstLine="720"/>
        <w:jc w:val="both"/>
        <w:rPr>
          <w:sz w:val="28"/>
          <w:szCs w:val="28"/>
        </w:rPr>
      </w:pPr>
      <w:r w:rsidRPr="00D00B15">
        <w:rPr>
          <w:sz w:val="28"/>
          <w:szCs w:val="28"/>
        </w:rPr>
        <w:t>Предоставление гражданам жилых помещений менее количества квадратных метров общей площади расселяемого жилого помещения в аварийном многоквартирном доме возможно с согласия в письменной форме этих граждан.</w:t>
      </w:r>
    </w:p>
    <w:p w:rsidR="007E48A4" w:rsidRPr="00D00B15" w:rsidRDefault="007E48A4" w:rsidP="007E48A4">
      <w:pPr>
        <w:rPr>
          <w:b/>
          <w:sz w:val="28"/>
          <w:szCs w:val="28"/>
        </w:rPr>
      </w:pPr>
    </w:p>
    <w:p w:rsidR="007E48A4" w:rsidRPr="00D00B15" w:rsidRDefault="007E48A4" w:rsidP="007E48A4">
      <w:pPr>
        <w:jc w:val="center"/>
        <w:rPr>
          <w:b/>
          <w:sz w:val="28"/>
          <w:szCs w:val="28"/>
        </w:rPr>
      </w:pPr>
      <w:r w:rsidRPr="00D00B15">
        <w:rPr>
          <w:b/>
          <w:sz w:val="28"/>
          <w:szCs w:val="28"/>
        </w:rPr>
        <w:t>3. Структурные элементы муниципальной программы</w:t>
      </w:r>
    </w:p>
    <w:p w:rsidR="007E48A4" w:rsidRPr="00D00B15" w:rsidRDefault="007E48A4" w:rsidP="007E48A4">
      <w:pPr>
        <w:tabs>
          <w:tab w:val="left" w:pos="666"/>
        </w:tabs>
        <w:jc w:val="center"/>
        <w:rPr>
          <w:b/>
          <w:sz w:val="28"/>
          <w:szCs w:val="28"/>
        </w:rPr>
      </w:pPr>
      <w:r w:rsidRPr="00D00B15">
        <w:rPr>
          <w:b/>
          <w:sz w:val="28"/>
          <w:szCs w:val="28"/>
        </w:rPr>
        <w:t>«Обеспечение качественным жильем граждан МО «Город Всеволожск»</w:t>
      </w:r>
    </w:p>
    <w:p w:rsidR="007E48A4" w:rsidRPr="00D00B15" w:rsidRDefault="007E48A4" w:rsidP="007E48A4">
      <w:pPr>
        <w:tabs>
          <w:tab w:val="left" w:pos="666"/>
        </w:tabs>
        <w:jc w:val="both"/>
        <w:rPr>
          <w:b/>
          <w:sz w:val="28"/>
          <w:szCs w:val="28"/>
        </w:rPr>
      </w:pPr>
    </w:p>
    <w:p w:rsidR="007E48A4" w:rsidRPr="00D00B15" w:rsidRDefault="007E48A4" w:rsidP="007E48A4">
      <w:pPr>
        <w:tabs>
          <w:tab w:val="left" w:pos="666"/>
        </w:tabs>
        <w:ind w:firstLine="709"/>
        <w:jc w:val="both"/>
        <w:rPr>
          <w:sz w:val="28"/>
          <w:szCs w:val="28"/>
        </w:rPr>
      </w:pPr>
      <w:r w:rsidRPr="00D00B15">
        <w:rPr>
          <w:sz w:val="28"/>
          <w:szCs w:val="28"/>
        </w:rPr>
        <w:t>1.</w:t>
      </w:r>
      <w:r w:rsidRPr="00D00B15">
        <w:rPr>
          <w:rFonts w:eastAsia="Calibri"/>
          <w:sz w:val="22"/>
          <w:szCs w:val="22"/>
          <w:lang w:eastAsia="en-US"/>
        </w:rPr>
        <w:t xml:space="preserve"> </w:t>
      </w:r>
      <w:r w:rsidRPr="00D00B15">
        <w:rPr>
          <w:sz w:val="28"/>
          <w:szCs w:val="28"/>
        </w:rPr>
        <w:t xml:space="preserve">Решение задачи муниципальной программы по </w:t>
      </w:r>
      <w:r w:rsidRPr="00D00B15">
        <w:rPr>
          <w:b/>
          <w:sz w:val="28"/>
          <w:szCs w:val="28"/>
        </w:rPr>
        <w:t xml:space="preserve">улучшению жилищных условий молодых семей, признанных нуждающимися </w:t>
      </w:r>
      <w:r w:rsidRPr="00D00B15">
        <w:rPr>
          <w:b/>
          <w:sz w:val="28"/>
          <w:szCs w:val="28"/>
        </w:rPr>
        <w:br/>
        <w:t>в жилых помещениях в МО «Город Всеволожск»</w:t>
      </w:r>
      <w:r w:rsidRPr="00D00B15">
        <w:rPr>
          <w:sz w:val="28"/>
          <w:szCs w:val="28"/>
        </w:rPr>
        <w:t xml:space="preserve"> достигается реализацией </w:t>
      </w:r>
      <w:r>
        <w:rPr>
          <w:sz w:val="28"/>
          <w:szCs w:val="28"/>
        </w:rPr>
        <w:t>к</w:t>
      </w:r>
      <w:r w:rsidRPr="00F07FF8">
        <w:rPr>
          <w:sz w:val="28"/>
          <w:szCs w:val="28"/>
        </w:rPr>
        <w:t>омплекс</w:t>
      </w:r>
      <w:r>
        <w:rPr>
          <w:sz w:val="28"/>
          <w:szCs w:val="28"/>
        </w:rPr>
        <w:t>а</w:t>
      </w:r>
      <w:r w:rsidRPr="00F07FF8">
        <w:rPr>
          <w:sz w:val="28"/>
          <w:szCs w:val="28"/>
        </w:rPr>
        <w:t xml:space="preserve"> процессных мероприятий </w:t>
      </w:r>
      <w:r w:rsidRPr="00D00B15">
        <w:rPr>
          <w:sz w:val="28"/>
          <w:szCs w:val="28"/>
        </w:rPr>
        <w:t>«Улучшение жилищных условий и обеспечение жильем от</w:t>
      </w:r>
      <w:r>
        <w:rPr>
          <w:sz w:val="28"/>
          <w:szCs w:val="28"/>
        </w:rPr>
        <w:t>д</w:t>
      </w:r>
      <w:r w:rsidRPr="00D00B15">
        <w:rPr>
          <w:sz w:val="28"/>
          <w:szCs w:val="28"/>
        </w:rPr>
        <w:t>ельных категорий граждан», финансируемый за счет средств федерального бюджета, областного бюджета Ленинградской области и местного бюджета, включающее в себя:</w:t>
      </w:r>
    </w:p>
    <w:p w:rsidR="007E48A4" w:rsidRPr="00D00B15" w:rsidRDefault="007E48A4" w:rsidP="007E48A4">
      <w:pPr>
        <w:tabs>
          <w:tab w:val="left" w:pos="666"/>
        </w:tabs>
        <w:ind w:firstLine="709"/>
        <w:jc w:val="both"/>
        <w:rPr>
          <w:sz w:val="28"/>
          <w:szCs w:val="28"/>
        </w:rPr>
      </w:pPr>
      <w:r w:rsidRPr="00D00B15">
        <w:rPr>
          <w:color w:val="5B9BD5" w:themeColor="accent1"/>
          <w:sz w:val="28"/>
          <w:szCs w:val="28"/>
        </w:rPr>
        <w:t xml:space="preserve"> </w:t>
      </w:r>
      <w:r w:rsidRPr="00D00B15">
        <w:rPr>
          <w:sz w:val="28"/>
          <w:szCs w:val="28"/>
        </w:rPr>
        <w:t xml:space="preserve">- процесс включения молодых семей в списки участников программы; </w:t>
      </w:r>
    </w:p>
    <w:p w:rsidR="007E48A4" w:rsidRPr="00D00B15" w:rsidRDefault="007E48A4" w:rsidP="007E48A4">
      <w:pPr>
        <w:tabs>
          <w:tab w:val="left" w:pos="666"/>
        </w:tabs>
        <w:ind w:firstLine="709"/>
        <w:jc w:val="both"/>
        <w:rPr>
          <w:sz w:val="28"/>
          <w:szCs w:val="28"/>
        </w:rPr>
      </w:pPr>
      <w:r w:rsidRPr="00D00B15">
        <w:rPr>
          <w:sz w:val="28"/>
          <w:szCs w:val="28"/>
        </w:rPr>
        <w:t xml:space="preserve"> - предоставление социальных выплат на приобретение квартир.</w:t>
      </w:r>
    </w:p>
    <w:p w:rsidR="007E48A4" w:rsidRPr="00D00B15" w:rsidRDefault="007E48A4" w:rsidP="007E48A4">
      <w:pPr>
        <w:tabs>
          <w:tab w:val="left" w:pos="666"/>
        </w:tabs>
        <w:ind w:firstLine="709"/>
        <w:jc w:val="both"/>
        <w:rPr>
          <w:sz w:val="28"/>
          <w:szCs w:val="28"/>
        </w:rPr>
      </w:pPr>
      <w:r w:rsidRPr="00D00B15">
        <w:rPr>
          <w:sz w:val="28"/>
          <w:szCs w:val="28"/>
        </w:rPr>
        <w:t xml:space="preserve">2. Решение задачи муниципальной программы </w:t>
      </w:r>
      <w:r w:rsidRPr="00FA621D">
        <w:rPr>
          <w:b/>
          <w:sz w:val="28"/>
          <w:szCs w:val="28"/>
        </w:rPr>
        <w:t>по расселению аварийного жилищного фонда на территории МО «Город Всеволожск»</w:t>
      </w:r>
      <w:r w:rsidRPr="00D00B15">
        <w:rPr>
          <w:sz w:val="28"/>
          <w:szCs w:val="28"/>
        </w:rPr>
        <w:t>, в рамках реализации региональной адресной программы «Переселение граждан из аварийного жилищного фонда на территории Л</w:t>
      </w:r>
      <w:r>
        <w:rPr>
          <w:sz w:val="28"/>
          <w:szCs w:val="28"/>
        </w:rPr>
        <w:t>енинградской области в 2025-2029</w:t>
      </w:r>
      <w:r w:rsidRPr="00D00B15">
        <w:rPr>
          <w:sz w:val="28"/>
          <w:szCs w:val="28"/>
        </w:rPr>
        <w:t xml:space="preserve"> годах», достигается реализацией регионального проекта «Жилье», включающих в себя: </w:t>
      </w:r>
    </w:p>
    <w:p w:rsidR="007E48A4" w:rsidRPr="00D00B15" w:rsidRDefault="007E48A4" w:rsidP="007E48A4">
      <w:pPr>
        <w:tabs>
          <w:tab w:val="left" w:pos="666"/>
        </w:tabs>
        <w:ind w:firstLine="709"/>
        <w:jc w:val="both"/>
        <w:rPr>
          <w:color w:val="FF0000"/>
          <w:sz w:val="28"/>
          <w:szCs w:val="28"/>
        </w:rPr>
      </w:pPr>
      <w:r w:rsidRPr="00D00B15">
        <w:rPr>
          <w:b/>
          <w:sz w:val="28"/>
          <w:szCs w:val="28"/>
        </w:rPr>
        <w:t xml:space="preserve">- </w:t>
      </w:r>
      <w:r w:rsidRPr="00D00B15">
        <w:rPr>
          <w:sz w:val="28"/>
          <w:szCs w:val="28"/>
        </w:rPr>
        <w:t>расселение аварийного жилищного фонда на территории МО «Город Всеволожск»</w:t>
      </w:r>
      <w:r>
        <w:rPr>
          <w:sz w:val="28"/>
          <w:szCs w:val="28"/>
        </w:rPr>
        <w:t>.</w:t>
      </w:r>
    </w:p>
    <w:p w:rsidR="007E48A4" w:rsidRPr="00D00B15" w:rsidRDefault="007E48A4" w:rsidP="007E48A4">
      <w:pPr>
        <w:ind w:firstLine="709"/>
        <w:jc w:val="both"/>
        <w:rPr>
          <w:sz w:val="28"/>
          <w:szCs w:val="28"/>
        </w:rPr>
      </w:pPr>
      <w:r w:rsidRPr="00D00B15">
        <w:rPr>
          <w:sz w:val="28"/>
          <w:szCs w:val="28"/>
        </w:rPr>
        <w:t xml:space="preserve">3. Решение задачи муниципальной программы </w:t>
      </w:r>
      <w:r w:rsidRPr="00FA621D">
        <w:rPr>
          <w:b/>
          <w:sz w:val="28"/>
          <w:szCs w:val="28"/>
        </w:rPr>
        <w:t>по обеспечению жильем граждан, проживающих в аварийных домах на территории МО «Город Всеволожск»</w:t>
      </w:r>
      <w:r w:rsidRPr="00D00B15">
        <w:rPr>
          <w:sz w:val="28"/>
          <w:szCs w:val="28"/>
        </w:rPr>
        <w:t xml:space="preserve"> за счет средств местного бюджета, достигается реализацией иных направлений деятельности, отвечающих критериям проектной деятельности, включающих в себя:</w:t>
      </w:r>
    </w:p>
    <w:p w:rsidR="007E48A4" w:rsidRPr="00D00B15" w:rsidRDefault="007E48A4" w:rsidP="007E48A4">
      <w:pPr>
        <w:ind w:firstLine="709"/>
        <w:jc w:val="both"/>
        <w:rPr>
          <w:sz w:val="28"/>
          <w:szCs w:val="28"/>
        </w:rPr>
      </w:pPr>
      <w:r w:rsidRPr="00D00B15">
        <w:rPr>
          <w:sz w:val="28"/>
          <w:szCs w:val="28"/>
        </w:rPr>
        <w:t xml:space="preserve">- </w:t>
      </w:r>
      <w:r w:rsidRPr="00D00B15">
        <w:rPr>
          <w:rFonts w:eastAsiaTheme="minorEastAsia"/>
          <w:sz w:val="28"/>
          <w:szCs w:val="28"/>
        </w:rPr>
        <w:t>переселение граждан из аварийного жилищного фонда на территории МО «Город Всеволожск».</w:t>
      </w:r>
    </w:p>
    <w:p w:rsidR="007E48A4" w:rsidRPr="00D00B15" w:rsidRDefault="007E48A4" w:rsidP="007E48A4">
      <w:pPr>
        <w:jc w:val="both"/>
        <w:rPr>
          <w:color w:val="FF0000"/>
          <w:sz w:val="28"/>
          <w:szCs w:val="28"/>
        </w:rPr>
      </w:pPr>
      <w:r w:rsidRPr="00D00B15">
        <w:rPr>
          <w:sz w:val="28"/>
          <w:szCs w:val="28"/>
        </w:rPr>
        <w:tab/>
      </w:r>
      <w:r w:rsidRPr="00D00B15">
        <w:rPr>
          <w:color w:val="FF0000"/>
          <w:sz w:val="28"/>
          <w:szCs w:val="28"/>
        </w:rPr>
        <w:t xml:space="preserve"> </w:t>
      </w:r>
    </w:p>
    <w:p w:rsidR="007E48A4" w:rsidRPr="00D00B15" w:rsidRDefault="007E48A4" w:rsidP="007E48A4">
      <w:pPr>
        <w:tabs>
          <w:tab w:val="left" w:pos="666"/>
        </w:tabs>
        <w:jc w:val="both"/>
        <w:rPr>
          <w:color w:val="FF0000"/>
          <w:sz w:val="28"/>
          <w:szCs w:val="28"/>
        </w:rPr>
      </w:pPr>
      <w:r w:rsidRPr="00D00B15">
        <w:rPr>
          <w:sz w:val="28"/>
          <w:szCs w:val="28"/>
        </w:rPr>
        <w:tab/>
      </w:r>
    </w:p>
    <w:p w:rsidR="007E48A4" w:rsidRPr="00D00B15" w:rsidRDefault="007E48A4" w:rsidP="007E48A4">
      <w:pPr>
        <w:autoSpaceDE w:val="0"/>
        <w:autoSpaceDN w:val="0"/>
        <w:adjustRightInd w:val="0"/>
        <w:ind w:firstLine="709"/>
        <w:jc w:val="center"/>
        <w:rPr>
          <w:b/>
          <w:sz w:val="28"/>
          <w:szCs w:val="28"/>
        </w:rPr>
      </w:pPr>
      <w:r w:rsidRPr="00D00B15">
        <w:rPr>
          <w:b/>
          <w:sz w:val="28"/>
          <w:szCs w:val="28"/>
        </w:rPr>
        <w:t>4. Приложения к муниципальной программе</w:t>
      </w:r>
    </w:p>
    <w:p w:rsidR="007E48A4" w:rsidRPr="00D00B15" w:rsidRDefault="007E48A4" w:rsidP="007E48A4">
      <w:pPr>
        <w:autoSpaceDE w:val="0"/>
        <w:autoSpaceDN w:val="0"/>
        <w:adjustRightInd w:val="0"/>
        <w:ind w:firstLine="709"/>
        <w:jc w:val="both"/>
        <w:rPr>
          <w:sz w:val="28"/>
          <w:szCs w:val="28"/>
        </w:rPr>
      </w:pPr>
    </w:p>
    <w:p w:rsidR="007E48A4" w:rsidRPr="00D00B15" w:rsidRDefault="007E48A4" w:rsidP="007E48A4">
      <w:pPr>
        <w:autoSpaceDE w:val="0"/>
        <w:autoSpaceDN w:val="0"/>
        <w:adjustRightInd w:val="0"/>
        <w:ind w:firstLine="709"/>
        <w:jc w:val="both"/>
        <w:rPr>
          <w:b/>
          <w:sz w:val="28"/>
          <w:szCs w:val="28"/>
        </w:rPr>
      </w:pPr>
      <w:r w:rsidRPr="00D00B15">
        <w:rPr>
          <w:sz w:val="28"/>
          <w:szCs w:val="28"/>
        </w:rPr>
        <w:t>Приложение № 1 - Сведения о показателях (индикаторах) муниципальной программы «Обеспечение качественным жильем граждан МО «Город Всеволожск» и их значениях.</w:t>
      </w:r>
    </w:p>
    <w:p w:rsidR="007E48A4" w:rsidRPr="00D00B15" w:rsidRDefault="007E48A4" w:rsidP="007E48A4">
      <w:pPr>
        <w:autoSpaceDE w:val="0"/>
        <w:autoSpaceDN w:val="0"/>
        <w:adjustRightInd w:val="0"/>
        <w:ind w:firstLine="709"/>
        <w:jc w:val="both"/>
        <w:rPr>
          <w:sz w:val="28"/>
          <w:szCs w:val="28"/>
        </w:rPr>
      </w:pPr>
      <w:r w:rsidRPr="00D00B15">
        <w:rPr>
          <w:sz w:val="28"/>
          <w:szCs w:val="28"/>
        </w:rPr>
        <w:t>Приложение № 2 - Сведения о порядке сбора информации и методике расчета показателей (индикаторов) муниципальной программы «Обеспечение качественным жильем граждан МО «Город Всеволожск».</w:t>
      </w:r>
    </w:p>
    <w:p w:rsidR="007E48A4" w:rsidRPr="00D00B15" w:rsidRDefault="007E48A4" w:rsidP="007E48A4">
      <w:pPr>
        <w:autoSpaceDE w:val="0"/>
        <w:autoSpaceDN w:val="0"/>
        <w:adjustRightInd w:val="0"/>
        <w:ind w:firstLine="709"/>
        <w:jc w:val="both"/>
        <w:rPr>
          <w:sz w:val="28"/>
          <w:szCs w:val="28"/>
        </w:rPr>
      </w:pPr>
      <w:r w:rsidRPr="00D00B15">
        <w:rPr>
          <w:sz w:val="28"/>
          <w:szCs w:val="28"/>
        </w:rPr>
        <w:t>Приложение № 3 - План реализации муниципальной программы «Обеспечение качественным жильем граждан МО «Город Всеволожск».</w:t>
      </w:r>
    </w:p>
    <w:p w:rsidR="007E48A4" w:rsidRPr="00D00B15" w:rsidRDefault="007E48A4" w:rsidP="007E48A4">
      <w:pPr>
        <w:autoSpaceDE w:val="0"/>
        <w:autoSpaceDN w:val="0"/>
        <w:adjustRightInd w:val="0"/>
        <w:ind w:firstLine="709"/>
        <w:jc w:val="both"/>
        <w:rPr>
          <w:sz w:val="28"/>
          <w:szCs w:val="28"/>
        </w:rPr>
      </w:pPr>
      <w:r w:rsidRPr="00D00B15">
        <w:rPr>
          <w:sz w:val="28"/>
          <w:szCs w:val="28"/>
        </w:rPr>
        <w:t>Приложение № 4 - Сводный детальный план реализации муниципальной программы «Обеспечение качественным жильем граждан МО «Город Всеволожск».</w:t>
      </w:r>
    </w:p>
    <w:p w:rsidR="007E48A4" w:rsidRPr="00D00B15" w:rsidRDefault="007E48A4" w:rsidP="007E48A4">
      <w:pPr>
        <w:ind w:firstLine="708"/>
        <w:jc w:val="both"/>
        <w:rPr>
          <w:sz w:val="28"/>
          <w:szCs w:val="28"/>
        </w:rPr>
      </w:pPr>
    </w:p>
    <w:p w:rsidR="00CD3145" w:rsidRPr="00D00B15" w:rsidRDefault="00CD3145" w:rsidP="00CD3145">
      <w:pPr>
        <w:ind w:firstLine="708"/>
        <w:jc w:val="both"/>
        <w:rPr>
          <w:sz w:val="28"/>
          <w:szCs w:val="28"/>
        </w:rPr>
      </w:pPr>
    </w:p>
    <w:p w:rsidR="00CD3145" w:rsidRPr="00D00B15" w:rsidRDefault="00CD3145" w:rsidP="00CD3145">
      <w:pPr>
        <w:ind w:firstLine="708"/>
        <w:jc w:val="both"/>
        <w:rPr>
          <w:sz w:val="28"/>
          <w:szCs w:val="28"/>
        </w:rPr>
      </w:pPr>
    </w:p>
    <w:p w:rsidR="00CD3145" w:rsidRPr="00D00B15" w:rsidRDefault="00CD3145" w:rsidP="00CD3145">
      <w:pPr>
        <w:ind w:firstLine="708"/>
        <w:jc w:val="both"/>
        <w:rPr>
          <w:sz w:val="28"/>
          <w:szCs w:val="28"/>
        </w:rPr>
      </w:pPr>
    </w:p>
    <w:p w:rsidR="00CD3145" w:rsidRPr="00D00B15" w:rsidRDefault="00CD3145" w:rsidP="00CD3145">
      <w:pPr>
        <w:spacing w:line="256" w:lineRule="auto"/>
        <w:rPr>
          <w:rFonts w:eastAsia="Calibri"/>
          <w:sz w:val="22"/>
          <w:szCs w:val="22"/>
          <w:lang w:eastAsia="en-US"/>
        </w:rPr>
        <w:sectPr w:rsidR="00CD3145" w:rsidRPr="00D00B15" w:rsidSect="00D435BD">
          <w:headerReference w:type="default" r:id="rId7"/>
          <w:pgSz w:w="11906" w:h="16838"/>
          <w:pgMar w:top="1134" w:right="850" w:bottom="1134" w:left="1701" w:header="708" w:footer="708" w:gutter="0"/>
          <w:cols w:space="720"/>
          <w:titlePg/>
          <w:docGrid w:linePitch="326"/>
        </w:sectPr>
      </w:pPr>
    </w:p>
    <w:p w:rsidR="00024ADC" w:rsidRPr="00D00B15" w:rsidRDefault="00024ADC" w:rsidP="009B7942">
      <w:pPr>
        <w:jc w:val="right"/>
        <w:rPr>
          <w:rFonts w:eastAsia="Calibri"/>
          <w:i/>
          <w:sz w:val="28"/>
          <w:szCs w:val="28"/>
          <w:lang w:eastAsia="en-US"/>
        </w:rPr>
      </w:pPr>
      <w:bookmarkStart w:id="0" w:name="Par124"/>
      <w:bookmarkStart w:id="1" w:name="P799"/>
      <w:bookmarkEnd w:id="0"/>
      <w:bookmarkEnd w:id="1"/>
    </w:p>
    <w:p w:rsidR="007E48A4" w:rsidRPr="007E48A4" w:rsidRDefault="007E48A4" w:rsidP="007E48A4">
      <w:pPr>
        <w:jc w:val="right"/>
        <w:rPr>
          <w:rFonts w:eastAsia="Calibri"/>
          <w:sz w:val="22"/>
          <w:szCs w:val="22"/>
          <w:lang w:eastAsia="en-US"/>
        </w:rPr>
      </w:pPr>
      <w:r w:rsidRPr="007E48A4">
        <w:rPr>
          <w:rFonts w:eastAsia="Calibri"/>
          <w:sz w:val="22"/>
          <w:szCs w:val="22"/>
          <w:lang w:eastAsia="en-US"/>
        </w:rPr>
        <w:t xml:space="preserve">                      Приложение № 1</w:t>
      </w:r>
    </w:p>
    <w:p w:rsidR="007E48A4" w:rsidRPr="007E48A4" w:rsidRDefault="007E48A4" w:rsidP="007E48A4">
      <w:pPr>
        <w:jc w:val="right"/>
        <w:rPr>
          <w:rFonts w:eastAsia="Calibri"/>
          <w:sz w:val="22"/>
          <w:szCs w:val="22"/>
          <w:lang w:eastAsia="en-US"/>
        </w:rPr>
      </w:pPr>
      <w:r w:rsidRPr="007E48A4">
        <w:rPr>
          <w:rFonts w:eastAsia="Calibri"/>
          <w:sz w:val="22"/>
          <w:szCs w:val="22"/>
          <w:lang w:eastAsia="en-US"/>
        </w:rPr>
        <w:t xml:space="preserve">к настоящему постановлению </w:t>
      </w:r>
    </w:p>
    <w:p w:rsidR="007E48A4" w:rsidRPr="007E48A4" w:rsidRDefault="007E48A4" w:rsidP="007E48A4">
      <w:pPr>
        <w:jc w:val="right"/>
        <w:rPr>
          <w:rFonts w:eastAsia="Calibri"/>
          <w:sz w:val="22"/>
          <w:szCs w:val="22"/>
          <w:lang w:eastAsia="en-US"/>
        </w:rPr>
      </w:pPr>
    </w:p>
    <w:p w:rsidR="007E48A4" w:rsidRPr="007E48A4" w:rsidRDefault="007E48A4" w:rsidP="007E48A4">
      <w:pPr>
        <w:jc w:val="right"/>
        <w:rPr>
          <w:b/>
          <w:sz w:val="22"/>
          <w:szCs w:val="22"/>
        </w:rPr>
      </w:pPr>
      <w:r w:rsidRPr="007E48A4">
        <w:rPr>
          <w:rFonts w:eastAsia="Calibri"/>
          <w:sz w:val="22"/>
          <w:szCs w:val="22"/>
          <w:lang w:eastAsia="en-US"/>
        </w:rPr>
        <w:t>от____________ № ____________</w:t>
      </w:r>
    </w:p>
    <w:p w:rsidR="007E48A4" w:rsidRPr="007E48A4" w:rsidRDefault="007E48A4" w:rsidP="007E48A4">
      <w:pPr>
        <w:spacing w:line="0" w:lineRule="atLeast"/>
        <w:jc w:val="center"/>
        <w:rPr>
          <w:rFonts w:eastAsia="Calibri"/>
          <w:b/>
          <w:lang w:eastAsia="en-US"/>
        </w:rPr>
      </w:pPr>
    </w:p>
    <w:p w:rsidR="007E48A4" w:rsidRPr="007E48A4" w:rsidRDefault="007E48A4" w:rsidP="007E48A4">
      <w:pPr>
        <w:spacing w:line="0" w:lineRule="atLeast"/>
        <w:jc w:val="center"/>
        <w:rPr>
          <w:rFonts w:eastAsia="Calibri"/>
          <w:b/>
          <w:lang w:eastAsia="en-US"/>
        </w:rPr>
      </w:pPr>
      <w:r w:rsidRPr="007E48A4">
        <w:rPr>
          <w:rFonts w:eastAsia="Calibri"/>
          <w:b/>
          <w:sz w:val="28"/>
          <w:szCs w:val="28"/>
          <w:lang w:eastAsia="en-US"/>
        </w:rPr>
        <w:t xml:space="preserve">Сведения о показателях (индикаторах) муниципальной программы </w:t>
      </w:r>
      <w:r w:rsidRPr="007E48A4">
        <w:rPr>
          <w:b/>
          <w:sz w:val="28"/>
          <w:szCs w:val="28"/>
        </w:rPr>
        <w:t xml:space="preserve">«Обеспечение качественным жильем граждан </w:t>
      </w:r>
      <w:r w:rsidRPr="007E48A4">
        <w:rPr>
          <w:b/>
          <w:sz w:val="28"/>
          <w:szCs w:val="28"/>
        </w:rPr>
        <w:br/>
        <w:t>МО «Город Всеволожск»</w:t>
      </w:r>
      <w:r w:rsidRPr="007E48A4">
        <w:rPr>
          <w:rFonts w:eastAsia="Calibri"/>
          <w:b/>
          <w:sz w:val="28"/>
          <w:szCs w:val="28"/>
          <w:lang w:eastAsia="en-US"/>
        </w:rPr>
        <w:t xml:space="preserve"> и их значениях</w:t>
      </w:r>
    </w:p>
    <w:p w:rsidR="007E48A4" w:rsidRPr="007E48A4" w:rsidRDefault="007E48A4" w:rsidP="007E48A4">
      <w:pPr>
        <w:spacing w:line="0" w:lineRule="atLeast"/>
        <w:jc w:val="center"/>
        <w:rPr>
          <w:rFonts w:eastAsia="Calibri"/>
          <w:b/>
          <w:sz w:val="22"/>
          <w:szCs w:val="22"/>
          <w:lang w:eastAsia="en-US"/>
        </w:rPr>
      </w:pPr>
    </w:p>
    <w:tbl>
      <w:tblPr>
        <w:tblW w:w="5000" w:type="pct"/>
        <w:tblCellMar>
          <w:top w:w="102" w:type="dxa"/>
          <w:left w:w="62" w:type="dxa"/>
          <w:bottom w:w="102" w:type="dxa"/>
          <w:right w:w="62" w:type="dxa"/>
        </w:tblCellMar>
        <w:tblLook w:val="04A0" w:firstRow="1" w:lastRow="0" w:firstColumn="1" w:lastColumn="0" w:noHBand="0" w:noVBand="1"/>
      </w:tblPr>
      <w:tblGrid>
        <w:gridCol w:w="807"/>
        <w:gridCol w:w="6443"/>
        <w:gridCol w:w="1175"/>
        <w:gridCol w:w="1379"/>
        <w:gridCol w:w="1248"/>
        <w:gridCol w:w="1175"/>
        <w:gridCol w:w="1175"/>
        <w:gridCol w:w="1175"/>
        <w:gridCol w:w="1176"/>
      </w:tblGrid>
      <w:tr w:rsidR="007E48A4" w:rsidRPr="007E48A4" w:rsidTr="007915B3">
        <w:trPr>
          <w:trHeight w:val="351"/>
        </w:trPr>
        <w:tc>
          <w:tcPr>
            <w:tcW w:w="257" w:type="pct"/>
            <w:vMerge w:val="restart"/>
            <w:tcBorders>
              <w:top w:val="single" w:sz="4" w:space="0" w:color="auto"/>
              <w:left w:val="single" w:sz="4" w:space="0" w:color="auto"/>
              <w:bottom w:val="single" w:sz="4" w:space="0" w:color="auto"/>
              <w:right w:val="single" w:sz="4" w:space="0" w:color="auto"/>
            </w:tcBorders>
          </w:tcPr>
          <w:p w:rsidR="007E48A4" w:rsidRPr="007E48A4" w:rsidRDefault="007E48A4" w:rsidP="007E48A4">
            <w:pPr>
              <w:keepLines/>
              <w:tabs>
                <w:tab w:val="left" w:pos="0"/>
                <w:tab w:val="left" w:pos="368"/>
                <w:tab w:val="left" w:pos="589"/>
              </w:tabs>
              <w:jc w:val="center"/>
              <w:rPr>
                <w:sz w:val="22"/>
                <w:szCs w:val="22"/>
              </w:rPr>
            </w:pPr>
          </w:p>
          <w:p w:rsidR="007E48A4" w:rsidRPr="007E48A4" w:rsidRDefault="007E48A4" w:rsidP="007E48A4">
            <w:pPr>
              <w:keepLines/>
              <w:tabs>
                <w:tab w:val="left" w:pos="0"/>
                <w:tab w:val="left" w:pos="368"/>
                <w:tab w:val="left" w:pos="589"/>
              </w:tabs>
              <w:jc w:val="center"/>
              <w:rPr>
                <w:sz w:val="22"/>
                <w:szCs w:val="22"/>
              </w:rPr>
            </w:pPr>
          </w:p>
          <w:p w:rsidR="007E48A4" w:rsidRPr="007E48A4" w:rsidRDefault="007E48A4" w:rsidP="007E48A4">
            <w:pPr>
              <w:keepLines/>
              <w:tabs>
                <w:tab w:val="left" w:pos="0"/>
                <w:tab w:val="left" w:pos="368"/>
                <w:tab w:val="left" w:pos="589"/>
              </w:tabs>
              <w:jc w:val="center"/>
              <w:rPr>
                <w:sz w:val="22"/>
                <w:szCs w:val="22"/>
              </w:rPr>
            </w:pPr>
            <w:r w:rsidRPr="007E48A4">
              <w:rPr>
                <w:sz w:val="22"/>
                <w:szCs w:val="22"/>
              </w:rPr>
              <w:t xml:space="preserve">№ </w:t>
            </w:r>
          </w:p>
          <w:p w:rsidR="007E48A4" w:rsidRPr="007E48A4" w:rsidRDefault="007E48A4" w:rsidP="007E48A4">
            <w:pPr>
              <w:keepLines/>
              <w:tabs>
                <w:tab w:val="left" w:pos="0"/>
                <w:tab w:val="left" w:pos="368"/>
                <w:tab w:val="left" w:pos="589"/>
              </w:tabs>
              <w:jc w:val="center"/>
              <w:rPr>
                <w:sz w:val="22"/>
                <w:szCs w:val="22"/>
              </w:rPr>
            </w:pPr>
            <w:r w:rsidRPr="007E48A4">
              <w:rPr>
                <w:sz w:val="22"/>
                <w:szCs w:val="22"/>
              </w:rPr>
              <w:t>п/п</w:t>
            </w:r>
          </w:p>
        </w:tc>
        <w:tc>
          <w:tcPr>
            <w:tcW w:w="2046" w:type="pct"/>
            <w:vMerge w:val="restart"/>
            <w:tcBorders>
              <w:top w:val="single" w:sz="4" w:space="0" w:color="auto"/>
              <w:left w:val="single" w:sz="4" w:space="0" w:color="auto"/>
              <w:bottom w:val="single" w:sz="4" w:space="0" w:color="auto"/>
              <w:right w:val="single" w:sz="4" w:space="0" w:color="auto"/>
            </w:tcBorders>
          </w:tcPr>
          <w:p w:rsidR="007E48A4" w:rsidRPr="007E48A4" w:rsidRDefault="007E48A4" w:rsidP="007E48A4">
            <w:pPr>
              <w:keepLines/>
              <w:tabs>
                <w:tab w:val="left" w:pos="0"/>
                <w:tab w:val="left" w:pos="368"/>
                <w:tab w:val="left" w:pos="589"/>
              </w:tabs>
              <w:jc w:val="center"/>
              <w:rPr>
                <w:sz w:val="22"/>
                <w:szCs w:val="22"/>
              </w:rPr>
            </w:pPr>
          </w:p>
          <w:p w:rsidR="007E48A4" w:rsidRPr="007E48A4" w:rsidRDefault="007E48A4" w:rsidP="007E48A4">
            <w:pPr>
              <w:keepLines/>
              <w:tabs>
                <w:tab w:val="left" w:pos="0"/>
                <w:tab w:val="left" w:pos="368"/>
                <w:tab w:val="left" w:pos="589"/>
              </w:tabs>
              <w:jc w:val="center"/>
              <w:rPr>
                <w:sz w:val="22"/>
                <w:szCs w:val="22"/>
              </w:rPr>
            </w:pPr>
          </w:p>
          <w:p w:rsidR="007E48A4" w:rsidRPr="007E48A4" w:rsidRDefault="007E48A4" w:rsidP="007E48A4">
            <w:pPr>
              <w:keepLines/>
              <w:tabs>
                <w:tab w:val="left" w:pos="0"/>
                <w:tab w:val="left" w:pos="368"/>
                <w:tab w:val="left" w:pos="589"/>
              </w:tabs>
              <w:jc w:val="center"/>
              <w:rPr>
                <w:sz w:val="22"/>
                <w:szCs w:val="22"/>
              </w:rPr>
            </w:pPr>
            <w:r w:rsidRPr="007E48A4">
              <w:rPr>
                <w:sz w:val="22"/>
                <w:szCs w:val="22"/>
              </w:rPr>
              <w:t>Наименование показателя (индикатора)</w:t>
            </w:r>
          </w:p>
        </w:tc>
        <w:tc>
          <w:tcPr>
            <w:tcW w:w="374" w:type="pct"/>
            <w:vMerge w:val="restart"/>
            <w:tcBorders>
              <w:top w:val="single" w:sz="4" w:space="0" w:color="auto"/>
              <w:left w:val="single" w:sz="4" w:space="0" w:color="auto"/>
              <w:bottom w:val="single" w:sz="4" w:space="0" w:color="auto"/>
              <w:right w:val="single" w:sz="4" w:space="0" w:color="auto"/>
            </w:tcBorders>
          </w:tcPr>
          <w:p w:rsidR="007E48A4" w:rsidRPr="007E48A4" w:rsidRDefault="007E48A4" w:rsidP="007E48A4">
            <w:pPr>
              <w:keepLines/>
              <w:tabs>
                <w:tab w:val="left" w:pos="0"/>
                <w:tab w:val="left" w:pos="368"/>
                <w:tab w:val="left" w:pos="589"/>
              </w:tabs>
              <w:jc w:val="center"/>
              <w:rPr>
                <w:sz w:val="22"/>
                <w:szCs w:val="22"/>
              </w:rPr>
            </w:pPr>
          </w:p>
          <w:p w:rsidR="007E48A4" w:rsidRPr="007E48A4" w:rsidRDefault="007E48A4" w:rsidP="007E48A4">
            <w:pPr>
              <w:keepLines/>
              <w:tabs>
                <w:tab w:val="left" w:pos="0"/>
                <w:tab w:val="left" w:pos="368"/>
                <w:tab w:val="left" w:pos="589"/>
              </w:tabs>
              <w:jc w:val="center"/>
              <w:rPr>
                <w:sz w:val="22"/>
                <w:szCs w:val="22"/>
              </w:rPr>
            </w:pPr>
            <w:r w:rsidRPr="007E48A4">
              <w:rPr>
                <w:sz w:val="22"/>
                <w:szCs w:val="22"/>
              </w:rPr>
              <w:t>Единица измерения</w:t>
            </w:r>
          </w:p>
        </w:tc>
        <w:tc>
          <w:tcPr>
            <w:tcW w:w="2323" w:type="pct"/>
            <w:gridSpan w:val="6"/>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 xml:space="preserve">Значения </w:t>
            </w:r>
          </w:p>
          <w:p w:rsidR="007E48A4" w:rsidRPr="007E48A4" w:rsidRDefault="007E48A4" w:rsidP="007E48A4">
            <w:pPr>
              <w:keepLines/>
              <w:tabs>
                <w:tab w:val="left" w:pos="0"/>
                <w:tab w:val="left" w:pos="368"/>
                <w:tab w:val="left" w:pos="589"/>
              </w:tabs>
              <w:jc w:val="center"/>
              <w:rPr>
                <w:sz w:val="22"/>
                <w:szCs w:val="22"/>
              </w:rPr>
            </w:pPr>
            <w:r w:rsidRPr="007E48A4">
              <w:rPr>
                <w:sz w:val="22"/>
                <w:szCs w:val="22"/>
              </w:rPr>
              <w:t>показателя (индикатора)</w:t>
            </w:r>
          </w:p>
        </w:tc>
      </w:tr>
      <w:tr w:rsidR="007E48A4" w:rsidRPr="007E48A4" w:rsidTr="007915B3">
        <w:trPr>
          <w:trHeight w:val="855"/>
        </w:trPr>
        <w:tc>
          <w:tcPr>
            <w:tcW w:w="257" w:type="pct"/>
            <w:vMerge/>
            <w:tcBorders>
              <w:top w:val="single" w:sz="4" w:space="0" w:color="auto"/>
              <w:left w:val="single" w:sz="4" w:space="0" w:color="auto"/>
              <w:bottom w:val="single" w:sz="4" w:space="0" w:color="auto"/>
              <w:right w:val="single" w:sz="4" w:space="0" w:color="auto"/>
            </w:tcBorders>
            <w:vAlign w:val="center"/>
            <w:hideMark/>
          </w:tcPr>
          <w:p w:rsidR="007E48A4" w:rsidRPr="007E48A4" w:rsidRDefault="007E48A4" w:rsidP="007E48A4">
            <w:pPr>
              <w:spacing w:line="256" w:lineRule="auto"/>
              <w:rPr>
                <w:sz w:val="22"/>
                <w:szCs w:val="22"/>
              </w:rPr>
            </w:pPr>
          </w:p>
        </w:tc>
        <w:tc>
          <w:tcPr>
            <w:tcW w:w="2046" w:type="pct"/>
            <w:vMerge/>
            <w:tcBorders>
              <w:top w:val="single" w:sz="4" w:space="0" w:color="auto"/>
              <w:left w:val="single" w:sz="4" w:space="0" w:color="auto"/>
              <w:bottom w:val="single" w:sz="4" w:space="0" w:color="auto"/>
              <w:right w:val="single" w:sz="4" w:space="0" w:color="auto"/>
            </w:tcBorders>
            <w:vAlign w:val="center"/>
            <w:hideMark/>
          </w:tcPr>
          <w:p w:rsidR="007E48A4" w:rsidRPr="007E48A4" w:rsidRDefault="007E48A4" w:rsidP="007E48A4">
            <w:pPr>
              <w:spacing w:line="256" w:lineRule="auto"/>
              <w:rPr>
                <w:sz w:val="22"/>
                <w:szCs w:val="22"/>
              </w:rPr>
            </w:pPr>
          </w:p>
        </w:tc>
        <w:tc>
          <w:tcPr>
            <w:tcW w:w="374" w:type="pct"/>
            <w:vMerge/>
            <w:tcBorders>
              <w:top w:val="single" w:sz="4" w:space="0" w:color="auto"/>
              <w:left w:val="single" w:sz="4" w:space="0" w:color="auto"/>
              <w:bottom w:val="single" w:sz="4" w:space="0" w:color="auto"/>
              <w:right w:val="single" w:sz="4" w:space="0" w:color="auto"/>
            </w:tcBorders>
            <w:vAlign w:val="center"/>
            <w:hideMark/>
          </w:tcPr>
          <w:p w:rsidR="007E48A4" w:rsidRPr="007E48A4" w:rsidRDefault="007E48A4" w:rsidP="007E48A4">
            <w:pPr>
              <w:spacing w:line="256" w:lineRule="auto"/>
              <w:rPr>
                <w:sz w:val="22"/>
                <w:szCs w:val="22"/>
              </w:rPr>
            </w:pPr>
          </w:p>
        </w:tc>
        <w:tc>
          <w:tcPr>
            <w:tcW w:w="430" w:type="pct"/>
            <w:vMerge w:val="restar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базовый период</w:t>
            </w:r>
          </w:p>
          <w:p w:rsidR="007E48A4" w:rsidRPr="007E48A4" w:rsidRDefault="007E48A4" w:rsidP="007E48A4">
            <w:pPr>
              <w:keepLines/>
              <w:tabs>
                <w:tab w:val="left" w:pos="0"/>
                <w:tab w:val="left" w:pos="368"/>
                <w:tab w:val="left" w:pos="589"/>
              </w:tabs>
              <w:jc w:val="center"/>
              <w:rPr>
                <w:sz w:val="22"/>
                <w:szCs w:val="22"/>
              </w:rPr>
            </w:pPr>
            <w:r w:rsidRPr="007E48A4">
              <w:rPr>
                <w:sz w:val="22"/>
                <w:szCs w:val="22"/>
              </w:rPr>
              <w:t>2023</w:t>
            </w:r>
          </w:p>
          <w:p w:rsidR="007E48A4" w:rsidRPr="007E48A4" w:rsidRDefault="007E48A4" w:rsidP="007E48A4">
            <w:pPr>
              <w:keepLines/>
              <w:tabs>
                <w:tab w:val="left" w:pos="0"/>
                <w:tab w:val="left" w:pos="368"/>
                <w:tab w:val="left" w:pos="589"/>
              </w:tabs>
              <w:jc w:val="center"/>
              <w:rPr>
                <w:sz w:val="22"/>
                <w:szCs w:val="22"/>
              </w:rPr>
            </w:pPr>
            <w:r w:rsidRPr="007E48A4">
              <w:rPr>
                <w:sz w:val="22"/>
                <w:szCs w:val="22"/>
              </w:rPr>
              <w:t>(фактическое значение)</w:t>
            </w:r>
          </w:p>
        </w:tc>
        <w:tc>
          <w:tcPr>
            <w:tcW w:w="39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2024</w:t>
            </w:r>
          </w:p>
          <w:p w:rsidR="007E48A4" w:rsidRPr="007E48A4" w:rsidRDefault="007E48A4" w:rsidP="007E48A4">
            <w:pPr>
              <w:keepLines/>
              <w:tabs>
                <w:tab w:val="left" w:pos="0"/>
                <w:tab w:val="left" w:pos="368"/>
                <w:tab w:val="left" w:pos="589"/>
              </w:tabs>
              <w:jc w:val="center"/>
              <w:rPr>
                <w:sz w:val="22"/>
                <w:szCs w:val="22"/>
              </w:rPr>
            </w:pPr>
            <w:r w:rsidRPr="007E48A4">
              <w:rPr>
                <w:sz w:val="22"/>
                <w:szCs w:val="22"/>
              </w:rPr>
              <w:t xml:space="preserve"> год</w:t>
            </w:r>
          </w:p>
        </w:tc>
        <w:tc>
          <w:tcPr>
            <w:tcW w:w="374"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 xml:space="preserve">2025 </w:t>
            </w:r>
          </w:p>
          <w:p w:rsidR="007E48A4" w:rsidRPr="007E48A4" w:rsidRDefault="007E48A4" w:rsidP="007E48A4">
            <w:pPr>
              <w:keepLines/>
              <w:tabs>
                <w:tab w:val="left" w:pos="0"/>
                <w:tab w:val="left" w:pos="368"/>
                <w:tab w:val="left" w:pos="589"/>
              </w:tabs>
              <w:jc w:val="center"/>
              <w:rPr>
                <w:sz w:val="22"/>
                <w:szCs w:val="22"/>
              </w:rPr>
            </w:pPr>
            <w:r w:rsidRPr="007E48A4">
              <w:rPr>
                <w:sz w:val="22"/>
                <w:szCs w:val="22"/>
              </w:rPr>
              <w:t>год</w:t>
            </w:r>
          </w:p>
          <w:p w:rsidR="007E48A4" w:rsidRPr="007E48A4" w:rsidRDefault="007E48A4" w:rsidP="007E48A4">
            <w:pPr>
              <w:keepLines/>
              <w:tabs>
                <w:tab w:val="left" w:pos="0"/>
                <w:tab w:val="left" w:pos="368"/>
                <w:tab w:val="left" w:pos="589"/>
              </w:tabs>
              <w:jc w:val="center"/>
              <w:rPr>
                <w:sz w:val="22"/>
                <w:szCs w:val="22"/>
              </w:rPr>
            </w:pP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 xml:space="preserve">2026 </w:t>
            </w:r>
          </w:p>
          <w:p w:rsidR="007E48A4" w:rsidRPr="007E48A4" w:rsidRDefault="007E48A4" w:rsidP="007E48A4">
            <w:pPr>
              <w:keepLines/>
              <w:tabs>
                <w:tab w:val="left" w:pos="0"/>
                <w:tab w:val="left" w:pos="368"/>
                <w:tab w:val="left" w:pos="589"/>
              </w:tabs>
              <w:jc w:val="center"/>
              <w:rPr>
                <w:sz w:val="22"/>
                <w:szCs w:val="22"/>
              </w:rPr>
            </w:pPr>
            <w:r w:rsidRPr="007E48A4">
              <w:rPr>
                <w:sz w:val="22"/>
                <w:szCs w:val="22"/>
              </w:rPr>
              <w:t>год</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 xml:space="preserve">2027 </w:t>
            </w:r>
          </w:p>
          <w:p w:rsidR="007E48A4" w:rsidRPr="007E48A4" w:rsidRDefault="007E48A4" w:rsidP="007E48A4">
            <w:pPr>
              <w:keepLines/>
              <w:tabs>
                <w:tab w:val="left" w:pos="0"/>
                <w:tab w:val="left" w:pos="368"/>
                <w:tab w:val="left" w:pos="589"/>
              </w:tabs>
              <w:jc w:val="center"/>
              <w:rPr>
                <w:sz w:val="22"/>
                <w:szCs w:val="22"/>
              </w:rPr>
            </w:pPr>
            <w:r w:rsidRPr="007E48A4">
              <w:rPr>
                <w:sz w:val="22"/>
                <w:szCs w:val="22"/>
              </w:rPr>
              <w:t>год</w:t>
            </w:r>
          </w:p>
        </w:tc>
        <w:tc>
          <w:tcPr>
            <w:tcW w:w="375"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2028 год</w:t>
            </w:r>
          </w:p>
        </w:tc>
      </w:tr>
      <w:tr w:rsidR="007E48A4" w:rsidRPr="007E48A4" w:rsidTr="007915B3">
        <w:trPr>
          <w:trHeight w:val="320"/>
        </w:trPr>
        <w:tc>
          <w:tcPr>
            <w:tcW w:w="257"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keepLines/>
              <w:tabs>
                <w:tab w:val="left" w:pos="0"/>
                <w:tab w:val="left" w:pos="368"/>
                <w:tab w:val="left" w:pos="589"/>
              </w:tabs>
              <w:jc w:val="both"/>
              <w:rPr>
                <w:sz w:val="22"/>
                <w:szCs w:val="22"/>
              </w:rPr>
            </w:pPr>
          </w:p>
        </w:tc>
        <w:tc>
          <w:tcPr>
            <w:tcW w:w="2046" w:type="pct"/>
            <w:vMerge/>
            <w:tcBorders>
              <w:top w:val="single" w:sz="4" w:space="0" w:color="auto"/>
              <w:left w:val="single" w:sz="4" w:space="0" w:color="auto"/>
              <w:bottom w:val="single" w:sz="4" w:space="0" w:color="auto"/>
              <w:right w:val="single" w:sz="4" w:space="0" w:color="auto"/>
            </w:tcBorders>
            <w:vAlign w:val="center"/>
            <w:hideMark/>
          </w:tcPr>
          <w:p w:rsidR="007E48A4" w:rsidRPr="007E48A4" w:rsidRDefault="007E48A4" w:rsidP="007E48A4">
            <w:pPr>
              <w:spacing w:line="256" w:lineRule="auto"/>
              <w:rPr>
                <w:sz w:val="22"/>
                <w:szCs w:val="22"/>
              </w:rPr>
            </w:pPr>
          </w:p>
        </w:tc>
        <w:tc>
          <w:tcPr>
            <w:tcW w:w="374" w:type="pct"/>
            <w:vMerge/>
            <w:tcBorders>
              <w:top w:val="single" w:sz="4" w:space="0" w:color="auto"/>
              <w:left w:val="single" w:sz="4" w:space="0" w:color="auto"/>
              <w:bottom w:val="single" w:sz="4" w:space="0" w:color="auto"/>
              <w:right w:val="single" w:sz="4" w:space="0" w:color="auto"/>
            </w:tcBorders>
            <w:vAlign w:val="center"/>
            <w:hideMark/>
          </w:tcPr>
          <w:p w:rsidR="007E48A4" w:rsidRPr="007E48A4" w:rsidRDefault="007E48A4" w:rsidP="007E48A4">
            <w:pPr>
              <w:spacing w:line="256" w:lineRule="auto"/>
              <w:rPr>
                <w:sz w:val="22"/>
                <w:szCs w:val="22"/>
              </w:rPr>
            </w:pPr>
          </w:p>
        </w:tc>
        <w:tc>
          <w:tcPr>
            <w:tcW w:w="430" w:type="pct"/>
            <w:vMerge/>
            <w:tcBorders>
              <w:top w:val="single" w:sz="4" w:space="0" w:color="auto"/>
              <w:left w:val="single" w:sz="4" w:space="0" w:color="auto"/>
              <w:bottom w:val="single" w:sz="4" w:space="0" w:color="auto"/>
              <w:right w:val="single" w:sz="4" w:space="0" w:color="auto"/>
            </w:tcBorders>
            <w:vAlign w:val="center"/>
            <w:hideMark/>
          </w:tcPr>
          <w:p w:rsidR="007E48A4" w:rsidRPr="007E48A4" w:rsidRDefault="007E48A4" w:rsidP="007E48A4">
            <w:pPr>
              <w:spacing w:line="256" w:lineRule="auto"/>
              <w:rPr>
                <w:sz w:val="22"/>
                <w:szCs w:val="22"/>
              </w:rPr>
            </w:pPr>
          </w:p>
        </w:tc>
        <w:tc>
          <w:tcPr>
            <w:tcW w:w="1893" w:type="pct"/>
            <w:gridSpan w:val="5"/>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плановое значение</w:t>
            </w:r>
          </w:p>
        </w:tc>
      </w:tr>
      <w:tr w:rsidR="007E48A4" w:rsidRPr="007E48A4" w:rsidTr="007915B3">
        <w:tc>
          <w:tcPr>
            <w:tcW w:w="25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1</w:t>
            </w:r>
          </w:p>
        </w:tc>
        <w:tc>
          <w:tcPr>
            <w:tcW w:w="2046"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2</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3</w:t>
            </w:r>
          </w:p>
        </w:tc>
        <w:tc>
          <w:tcPr>
            <w:tcW w:w="43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4</w:t>
            </w:r>
          </w:p>
        </w:tc>
        <w:tc>
          <w:tcPr>
            <w:tcW w:w="39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5</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6</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7</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8</w:t>
            </w:r>
          </w:p>
        </w:tc>
        <w:tc>
          <w:tcPr>
            <w:tcW w:w="375"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9</w:t>
            </w:r>
          </w:p>
        </w:tc>
      </w:tr>
      <w:tr w:rsidR="007E48A4" w:rsidRPr="007E48A4" w:rsidTr="007915B3">
        <w:tc>
          <w:tcPr>
            <w:tcW w:w="25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1</w:t>
            </w:r>
          </w:p>
        </w:tc>
        <w:tc>
          <w:tcPr>
            <w:tcW w:w="4743" w:type="pct"/>
            <w:gridSpan w:val="8"/>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Комплекс процессных мероприятий «Улучшение жилищных условий и обеспечение жильем отельных категорий граждан»</w:t>
            </w:r>
          </w:p>
        </w:tc>
      </w:tr>
      <w:tr w:rsidR="007E48A4" w:rsidRPr="007E48A4" w:rsidTr="007915B3">
        <w:tc>
          <w:tcPr>
            <w:tcW w:w="25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sz w:val="22"/>
                <w:szCs w:val="22"/>
              </w:rPr>
              <w:t>1.1</w:t>
            </w:r>
          </w:p>
        </w:tc>
        <w:tc>
          <w:tcPr>
            <w:tcW w:w="2046"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rFonts w:eastAsia="Calibri"/>
                <w:sz w:val="22"/>
                <w:szCs w:val="22"/>
                <w:lang w:eastAsia="en-US"/>
              </w:rPr>
              <w:t>Количество семей, улучшивших жилищные условия</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rFonts w:eastAsia="Calibri"/>
                <w:sz w:val="22"/>
                <w:szCs w:val="22"/>
                <w:lang w:eastAsia="en-US"/>
              </w:rPr>
              <w:t>семей</w:t>
            </w:r>
          </w:p>
        </w:tc>
        <w:tc>
          <w:tcPr>
            <w:tcW w:w="43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rFonts w:eastAsia="Calibri"/>
                <w:sz w:val="22"/>
                <w:szCs w:val="22"/>
                <w:lang w:eastAsia="en-US"/>
              </w:rPr>
              <w:t>1</w:t>
            </w:r>
          </w:p>
        </w:tc>
        <w:tc>
          <w:tcPr>
            <w:tcW w:w="39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rFonts w:eastAsia="Calibri"/>
                <w:sz w:val="22"/>
                <w:szCs w:val="22"/>
                <w:lang w:eastAsia="en-US"/>
              </w:rPr>
              <w:t>0</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rFonts w:eastAsia="Calibri"/>
                <w:sz w:val="22"/>
                <w:szCs w:val="22"/>
                <w:lang w:eastAsia="en-US"/>
              </w:rPr>
              <w:t>0</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rFonts w:eastAsia="Calibri"/>
                <w:sz w:val="22"/>
                <w:szCs w:val="22"/>
                <w:lang w:eastAsia="en-US"/>
              </w:rPr>
              <w:t>1</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rFonts w:eastAsia="Calibri"/>
                <w:sz w:val="22"/>
                <w:szCs w:val="22"/>
                <w:lang w:eastAsia="en-US"/>
              </w:rPr>
              <w:t>0</w:t>
            </w:r>
          </w:p>
        </w:tc>
        <w:tc>
          <w:tcPr>
            <w:tcW w:w="375"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keepLines/>
              <w:tabs>
                <w:tab w:val="left" w:pos="0"/>
                <w:tab w:val="left" w:pos="368"/>
                <w:tab w:val="left" w:pos="589"/>
              </w:tabs>
              <w:jc w:val="center"/>
              <w:rPr>
                <w:sz w:val="22"/>
                <w:szCs w:val="22"/>
              </w:rPr>
            </w:pPr>
            <w:r w:rsidRPr="007E48A4">
              <w:rPr>
                <w:rFonts w:eastAsia="Calibri"/>
                <w:sz w:val="22"/>
                <w:szCs w:val="22"/>
                <w:lang w:eastAsia="en-US"/>
              </w:rPr>
              <w:t>0</w:t>
            </w:r>
          </w:p>
        </w:tc>
      </w:tr>
      <w:tr w:rsidR="007E48A4" w:rsidRPr="007E48A4" w:rsidTr="007915B3">
        <w:trPr>
          <w:trHeight w:val="321"/>
        </w:trPr>
        <w:tc>
          <w:tcPr>
            <w:tcW w:w="25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jc w:val="center"/>
              <w:rPr>
                <w:sz w:val="22"/>
                <w:szCs w:val="22"/>
              </w:rPr>
            </w:pPr>
            <w:r w:rsidRPr="007E48A4">
              <w:rPr>
                <w:sz w:val="22"/>
                <w:szCs w:val="22"/>
              </w:rPr>
              <w:t>2</w:t>
            </w:r>
          </w:p>
        </w:tc>
        <w:tc>
          <w:tcPr>
            <w:tcW w:w="4743" w:type="pct"/>
            <w:gridSpan w:val="8"/>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widowControl w:val="0"/>
              <w:autoSpaceDE w:val="0"/>
              <w:autoSpaceDN w:val="0"/>
              <w:spacing w:line="200" w:lineRule="exact"/>
              <w:jc w:val="center"/>
              <w:rPr>
                <w:rFonts w:eastAsia="Calibri"/>
                <w:sz w:val="22"/>
                <w:szCs w:val="22"/>
                <w:lang w:eastAsia="en-US"/>
              </w:rPr>
            </w:pPr>
            <w:r w:rsidRPr="007E48A4">
              <w:rPr>
                <w:rFonts w:eastAsia="Calibri"/>
                <w:sz w:val="22"/>
                <w:szCs w:val="22"/>
                <w:lang w:eastAsia="en-US"/>
              </w:rPr>
              <w:t>Региональный проект «Жилье»</w:t>
            </w:r>
          </w:p>
        </w:tc>
      </w:tr>
      <w:tr w:rsidR="007E48A4" w:rsidRPr="007E48A4" w:rsidTr="007915B3">
        <w:tc>
          <w:tcPr>
            <w:tcW w:w="25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jc w:val="center"/>
              <w:rPr>
                <w:sz w:val="22"/>
                <w:szCs w:val="22"/>
              </w:rPr>
            </w:pPr>
            <w:r w:rsidRPr="007E48A4">
              <w:rPr>
                <w:sz w:val="22"/>
                <w:szCs w:val="22"/>
              </w:rPr>
              <w:t>2.1.</w:t>
            </w:r>
          </w:p>
        </w:tc>
        <w:tc>
          <w:tcPr>
            <w:tcW w:w="2046"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jc w:val="center"/>
              <w:rPr>
                <w:sz w:val="22"/>
                <w:szCs w:val="22"/>
              </w:rPr>
            </w:pPr>
            <w:r w:rsidRPr="007E48A4">
              <w:rPr>
                <w:sz w:val="22"/>
                <w:szCs w:val="22"/>
              </w:rPr>
              <w:t>Расселенная площадь жилых помещений</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proofErr w:type="spellStart"/>
            <w:r w:rsidRPr="007E48A4">
              <w:rPr>
                <w:sz w:val="22"/>
                <w:szCs w:val="22"/>
              </w:rPr>
              <w:t>кв.м</w:t>
            </w:r>
            <w:proofErr w:type="spellEnd"/>
          </w:p>
        </w:tc>
        <w:tc>
          <w:tcPr>
            <w:tcW w:w="43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0</w:t>
            </w:r>
          </w:p>
        </w:tc>
        <w:tc>
          <w:tcPr>
            <w:tcW w:w="39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0</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105,30</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ind w:right="-26"/>
              <w:jc w:val="center"/>
              <w:rPr>
                <w:sz w:val="22"/>
                <w:szCs w:val="22"/>
              </w:rPr>
            </w:pPr>
            <w:r w:rsidRPr="007E48A4">
              <w:rPr>
                <w:sz w:val="22"/>
                <w:szCs w:val="22"/>
              </w:rPr>
              <w:t>1 348,71</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5 674,14</w:t>
            </w:r>
          </w:p>
        </w:tc>
        <w:tc>
          <w:tcPr>
            <w:tcW w:w="375"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jc w:val="center"/>
              <w:rPr>
                <w:sz w:val="22"/>
                <w:szCs w:val="22"/>
              </w:rPr>
            </w:pPr>
            <w:r w:rsidRPr="007E48A4">
              <w:rPr>
                <w:sz w:val="22"/>
                <w:szCs w:val="22"/>
              </w:rPr>
              <w:t>5 802,08</w:t>
            </w:r>
          </w:p>
        </w:tc>
      </w:tr>
      <w:tr w:rsidR="007E48A4" w:rsidRPr="007E48A4" w:rsidTr="007915B3">
        <w:trPr>
          <w:trHeight w:val="387"/>
        </w:trPr>
        <w:tc>
          <w:tcPr>
            <w:tcW w:w="25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ind w:right="-204"/>
              <w:jc w:val="center"/>
              <w:rPr>
                <w:sz w:val="22"/>
                <w:szCs w:val="22"/>
              </w:rPr>
            </w:pPr>
            <w:r w:rsidRPr="007E48A4">
              <w:rPr>
                <w:sz w:val="22"/>
                <w:szCs w:val="22"/>
              </w:rPr>
              <w:t>3</w:t>
            </w:r>
          </w:p>
        </w:tc>
        <w:tc>
          <w:tcPr>
            <w:tcW w:w="4743" w:type="pct"/>
            <w:gridSpan w:val="8"/>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ind w:left="-204" w:right="-11" w:firstLine="204"/>
              <w:jc w:val="center"/>
              <w:rPr>
                <w:sz w:val="22"/>
                <w:szCs w:val="22"/>
              </w:rPr>
            </w:pPr>
            <w:r w:rsidRPr="007E48A4">
              <w:rPr>
                <w:sz w:val="22"/>
                <w:szCs w:val="22"/>
              </w:rPr>
              <w:t>Иные направления деятельности, отвечающие критериям проектной деятельности «Обеспечение жильем граждан, проживающих в аварийных домах на территории МО «Город Всеволожск»</w:t>
            </w:r>
          </w:p>
        </w:tc>
      </w:tr>
      <w:tr w:rsidR="007E48A4" w:rsidRPr="007E48A4" w:rsidTr="007915B3">
        <w:trPr>
          <w:trHeight w:val="387"/>
        </w:trPr>
        <w:tc>
          <w:tcPr>
            <w:tcW w:w="25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jc w:val="center"/>
              <w:rPr>
                <w:sz w:val="22"/>
                <w:szCs w:val="22"/>
              </w:rPr>
            </w:pPr>
            <w:r w:rsidRPr="007E48A4">
              <w:rPr>
                <w:sz w:val="22"/>
                <w:szCs w:val="22"/>
              </w:rPr>
              <w:t>3.1</w:t>
            </w:r>
          </w:p>
        </w:tc>
        <w:tc>
          <w:tcPr>
            <w:tcW w:w="2046"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jc w:val="center"/>
              <w:rPr>
                <w:sz w:val="22"/>
                <w:szCs w:val="22"/>
              </w:rPr>
            </w:pPr>
            <w:r w:rsidRPr="007E48A4">
              <w:rPr>
                <w:sz w:val="22"/>
                <w:szCs w:val="22"/>
              </w:rPr>
              <w:t>Количество расселённых жилых помещений</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шт.</w:t>
            </w:r>
          </w:p>
        </w:tc>
        <w:tc>
          <w:tcPr>
            <w:tcW w:w="43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х</w:t>
            </w:r>
          </w:p>
        </w:tc>
        <w:tc>
          <w:tcPr>
            <w:tcW w:w="39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4</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5</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autoSpaceDE w:val="0"/>
              <w:autoSpaceDN w:val="0"/>
              <w:adjustRightInd w:val="0"/>
              <w:jc w:val="center"/>
              <w:rPr>
                <w:sz w:val="22"/>
                <w:szCs w:val="22"/>
              </w:rPr>
            </w:pPr>
            <w:r w:rsidRPr="007E48A4">
              <w:rPr>
                <w:sz w:val="22"/>
                <w:szCs w:val="22"/>
              </w:rPr>
              <w:t>4</w:t>
            </w:r>
          </w:p>
        </w:tc>
        <w:tc>
          <w:tcPr>
            <w:tcW w:w="37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jc w:val="center"/>
              <w:rPr>
                <w:sz w:val="22"/>
                <w:szCs w:val="22"/>
              </w:rPr>
            </w:pPr>
            <w:r w:rsidRPr="007E48A4">
              <w:rPr>
                <w:sz w:val="22"/>
                <w:szCs w:val="22"/>
              </w:rPr>
              <w:t>4</w:t>
            </w:r>
          </w:p>
        </w:tc>
        <w:tc>
          <w:tcPr>
            <w:tcW w:w="375"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atLeast"/>
              <w:jc w:val="center"/>
              <w:rPr>
                <w:sz w:val="22"/>
                <w:szCs w:val="22"/>
              </w:rPr>
            </w:pPr>
            <w:r w:rsidRPr="007E48A4">
              <w:rPr>
                <w:sz w:val="22"/>
                <w:szCs w:val="22"/>
              </w:rPr>
              <w:t>4</w:t>
            </w:r>
          </w:p>
        </w:tc>
      </w:tr>
    </w:tbl>
    <w:p w:rsidR="007E48A4" w:rsidRPr="007E48A4" w:rsidRDefault="007E48A4" w:rsidP="007E48A4">
      <w:pPr>
        <w:rPr>
          <w:rFonts w:eastAsia="Calibri"/>
          <w:sz w:val="22"/>
          <w:szCs w:val="22"/>
          <w:lang w:eastAsia="en-US"/>
        </w:rPr>
      </w:pPr>
    </w:p>
    <w:p w:rsidR="007E48A4" w:rsidRPr="007E48A4" w:rsidRDefault="007E48A4" w:rsidP="007E48A4">
      <w:pPr>
        <w:jc w:val="right"/>
        <w:rPr>
          <w:rFonts w:eastAsia="Calibri"/>
          <w:sz w:val="22"/>
          <w:szCs w:val="22"/>
          <w:lang w:eastAsia="en-US"/>
        </w:rPr>
      </w:pPr>
    </w:p>
    <w:p w:rsidR="007E48A4" w:rsidRPr="007E48A4" w:rsidRDefault="007E48A4" w:rsidP="007E48A4">
      <w:pPr>
        <w:rPr>
          <w:rFonts w:eastAsia="Calibri"/>
          <w:sz w:val="22"/>
          <w:szCs w:val="22"/>
          <w:lang w:eastAsia="en-US"/>
        </w:rPr>
      </w:pPr>
    </w:p>
    <w:p w:rsidR="007E48A4" w:rsidRPr="007E48A4" w:rsidRDefault="007E48A4" w:rsidP="007E48A4">
      <w:pPr>
        <w:jc w:val="right"/>
        <w:rPr>
          <w:rFonts w:eastAsia="Calibri"/>
          <w:sz w:val="22"/>
          <w:szCs w:val="22"/>
          <w:lang w:eastAsia="en-US"/>
        </w:rPr>
      </w:pPr>
    </w:p>
    <w:p w:rsidR="007E48A4" w:rsidRPr="007E48A4" w:rsidRDefault="007E48A4" w:rsidP="007E48A4">
      <w:pPr>
        <w:rPr>
          <w:rFonts w:eastAsia="Calibri"/>
          <w:sz w:val="22"/>
          <w:szCs w:val="22"/>
          <w:lang w:eastAsia="en-US"/>
        </w:rPr>
      </w:pPr>
    </w:p>
    <w:p w:rsidR="007E48A4" w:rsidRPr="007E48A4" w:rsidRDefault="007E48A4" w:rsidP="007E48A4">
      <w:pPr>
        <w:jc w:val="right"/>
        <w:rPr>
          <w:rFonts w:eastAsia="Calibri"/>
          <w:sz w:val="22"/>
          <w:szCs w:val="22"/>
          <w:lang w:eastAsia="en-US"/>
        </w:rPr>
      </w:pPr>
      <w:r w:rsidRPr="007E48A4">
        <w:rPr>
          <w:rFonts w:eastAsia="Calibri"/>
          <w:sz w:val="22"/>
          <w:szCs w:val="22"/>
          <w:lang w:eastAsia="en-US"/>
        </w:rPr>
        <w:t xml:space="preserve">                      Приложение № 2</w:t>
      </w:r>
    </w:p>
    <w:p w:rsidR="007E48A4" w:rsidRPr="007E48A4" w:rsidRDefault="007E48A4" w:rsidP="007E48A4">
      <w:pPr>
        <w:jc w:val="right"/>
        <w:rPr>
          <w:rFonts w:eastAsia="Calibri"/>
          <w:sz w:val="22"/>
          <w:szCs w:val="22"/>
          <w:lang w:eastAsia="en-US"/>
        </w:rPr>
      </w:pPr>
      <w:r w:rsidRPr="007E48A4">
        <w:rPr>
          <w:rFonts w:eastAsia="Calibri"/>
          <w:sz w:val="22"/>
          <w:szCs w:val="22"/>
          <w:lang w:eastAsia="en-US"/>
        </w:rPr>
        <w:t xml:space="preserve">к настоящему постановлению </w:t>
      </w:r>
    </w:p>
    <w:p w:rsidR="007E48A4" w:rsidRPr="007E48A4" w:rsidRDefault="007E48A4" w:rsidP="007E48A4">
      <w:pPr>
        <w:jc w:val="right"/>
        <w:rPr>
          <w:rFonts w:eastAsia="Calibri"/>
          <w:sz w:val="22"/>
          <w:szCs w:val="22"/>
          <w:lang w:eastAsia="en-US"/>
        </w:rPr>
      </w:pPr>
    </w:p>
    <w:p w:rsidR="007E48A4" w:rsidRPr="007E48A4" w:rsidRDefault="007E48A4" w:rsidP="007E48A4">
      <w:pPr>
        <w:jc w:val="right"/>
        <w:rPr>
          <w:b/>
          <w:sz w:val="22"/>
          <w:szCs w:val="22"/>
        </w:rPr>
      </w:pPr>
      <w:r w:rsidRPr="007E48A4">
        <w:rPr>
          <w:rFonts w:eastAsia="Calibri"/>
          <w:sz w:val="22"/>
          <w:szCs w:val="22"/>
          <w:lang w:eastAsia="en-US"/>
        </w:rPr>
        <w:t>от____________ № ____________</w:t>
      </w:r>
    </w:p>
    <w:p w:rsidR="007E48A4" w:rsidRPr="007E48A4" w:rsidRDefault="007E48A4" w:rsidP="007E48A4">
      <w:pPr>
        <w:jc w:val="right"/>
        <w:rPr>
          <w:rFonts w:eastAsia="Calibri"/>
          <w:i/>
          <w:sz w:val="22"/>
          <w:szCs w:val="22"/>
          <w:lang w:eastAsia="en-US"/>
        </w:rPr>
      </w:pPr>
    </w:p>
    <w:p w:rsidR="007E48A4" w:rsidRPr="007E48A4" w:rsidRDefault="007E48A4" w:rsidP="007E48A4">
      <w:pPr>
        <w:jc w:val="center"/>
        <w:rPr>
          <w:rFonts w:eastAsia="Calibri"/>
          <w:b/>
          <w:sz w:val="22"/>
          <w:szCs w:val="22"/>
          <w:lang w:eastAsia="en-US"/>
        </w:rPr>
      </w:pPr>
      <w:r w:rsidRPr="007E48A4">
        <w:rPr>
          <w:rFonts w:eastAsia="Calibri"/>
          <w:b/>
          <w:sz w:val="22"/>
          <w:szCs w:val="22"/>
          <w:lang w:eastAsia="en-US"/>
        </w:rPr>
        <w:t>Сведения о порядке сбора информации и методике расчета</w:t>
      </w:r>
    </w:p>
    <w:p w:rsidR="007E48A4" w:rsidRPr="007E48A4" w:rsidRDefault="007E48A4" w:rsidP="007E48A4">
      <w:pPr>
        <w:jc w:val="center"/>
        <w:rPr>
          <w:rFonts w:eastAsia="Calibri"/>
          <w:b/>
          <w:sz w:val="22"/>
          <w:szCs w:val="22"/>
          <w:lang w:eastAsia="en-US"/>
        </w:rPr>
      </w:pPr>
      <w:r w:rsidRPr="007E48A4">
        <w:rPr>
          <w:rFonts w:eastAsia="Calibri"/>
          <w:b/>
          <w:sz w:val="22"/>
          <w:szCs w:val="22"/>
          <w:lang w:eastAsia="en-US"/>
        </w:rPr>
        <w:t xml:space="preserve">показателей (индикаторов) муниципальной программы «Обеспечение качественным жильем граждан МО «Город Всеволожск» </w:t>
      </w:r>
    </w:p>
    <w:p w:rsidR="007E48A4" w:rsidRPr="007E48A4" w:rsidRDefault="007E48A4" w:rsidP="007E48A4">
      <w:pPr>
        <w:jc w:val="center"/>
        <w:rPr>
          <w:rFonts w:eastAsia="Calibri"/>
          <w:b/>
          <w:sz w:val="22"/>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52"/>
        <w:gridCol w:w="2880"/>
        <w:gridCol w:w="1818"/>
        <w:gridCol w:w="1818"/>
        <w:gridCol w:w="3182"/>
        <w:gridCol w:w="1818"/>
        <w:gridCol w:w="1667"/>
        <w:gridCol w:w="1818"/>
      </w:tblGrid>
      <w:tr w:rsidR="007E48A4" w:rsidRPr="007E48A4" w:rsidTr="007915B3">
        <w:trPr>
          <w:trHeight w:val="679"/>
        </w:trPr>
        <w:tc>
          <w:tcPr>
            <w:tcW w:w="23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N п/п</w:t>
            </w:r>
          </w:p>
        </w:tc>
        <w:tc>
          <w:tcPr>
            <w:tcW w:w="91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Наименование показателя</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Единица измерения</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Временная характеристика</w:t>
            </w:r>
          </w:p>
        </w:tc>
        <w:tc>
          <w:tcPr>
            <w:tcW w:w="101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Алгоритм формирования/пункт Федерального плана статистических работ</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Срок предоставления отчетности</w:t>
            </w:r>
          </w:p>
        </w:tc>
        <w:tc>
          <w:tcPr>
            <w:tcW w:w="52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Ответственный за сбор данных по показателю</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Реквизиты акта</w:t>
            </w:r>
          </w:p>
        </w:tc>
      </w:tr>
      <w:tr w:rsidR="007E48A4" w:rsidRPr="007E48A4" w:rsidTr="007915B3">
        <w:trPr>
          <w:trHeight w:val="155"/>
        </w:trPr>
        <w:tc>
          <w:tcPr>
            <w:tcW w:w="23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1</w:t>
            </w:r>
          </w:p>
        </w:tc>
        <w:tc>
          <w:tcPr>
            <w:tcW w:w="91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2</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3</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4</w:t>
            </w:r>
          </w:p>
        </w:tc>
        <w:tc>
          <w:tcPr>
            <w:tcW w:w="101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5</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6</w:t>
            </w:r>
          </w:p>
        </w:tc>
        <w:tc>
          <w:tcPr>
            <w:tcW w:w="52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7</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8</w:t>
            </w:r>
          </w:p>
        </w:tc>
      </w:tr>
      <w:tr w:rsidR="007E48A4" w:rsidRPr="007E48A4" w:rsidTr="007915B3">
        <w:trPr>
          <w:trHeight w:val="155"/>
        </w:trPr>
        <w:tc>
          <w:tcPr>
            <w:tcW w:w="23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1</w:t>
            </w:r>
          </w:p>
        </w:tc>
        <w:tc>
          <w:tcPr>
            <w:tcW w:w="4761" w:type="pct"/>
            <w:gridSpan w:val="7"/>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sz w:val="22"/>
                <w:szCs w:val="22"/>
              </w:rPr>
              <w:t xml:space="preserve">Комплекс процессных мероприятий </w:t>
            </w:r>
            <w:r w:rsidRPr="007E48A4">
              <w:rPr>
                <w:rFonts w:eastAsia="Calibri"/>
                <w:sz w:val="22"/>
                <w:szCs w:val="22"/>
                <w:lang w:eastAsia="en-US"/>
              </w:rPr>
              <w:t>«Улучшение жилищных условий и обеспечение жильем отельных категорий граждан»</w:t>
            </w:r>
          </w:p>
        </w:tc>
      </w:tr>
      <w:tr w:rsidR="007E48A4" w:rsidRPr="007E48A4" w:rsidTr="007915B3">
        <w:trPr>
          <w:trHeight w:val="753"/>
        </w:trPr>
        <w:tc>
          <w:tcPr>
            <w:tcW w:w="23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1.1</w:t>
            </w:r>
          </w:p>
        </w:tc>
        <w:tc>
          <w:tcPr>
            <w:tcW w:w="91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 xml:space="preserve">Количество семей, улучшивших жилищные условия </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семей</w:t>
            </w:r>
          </w:p>
        </w:tc>
        <w:tc>
          <w:tcPr>
            <w:tcW w:w="577"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За отчетный год</w:t>
            </w:r>
          </w:p>
          <w:p w:rsidR="007E48A4" w:rsidRPr="007E48A4" w:rsidRDefault="007E48A4" w:rsidP="007E48A4">
            <w:pPr>
              <w:spacing w:line="240" w:lineRule="exact"/>
              <w:jc w:val="center"/>
              <w:rPr>
                <w:rFonts w:eastAsia="Calibri"/>
                <w:sz w:val="22"/>
                <w:szCs w:val="22"/>
                <w:lang w:eastAsia="en-US"/>
              </w:rPr>
            </w:pPr>
          </w:p>
        </w:tc>
        <w:tc>
          <w:tcPr>
            <w:tcW w:w="101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Показатель равен количеству семей, улучшивших жилищные условия</w:t>
            </w:r>
          </w:p>
        </w:tc>
        <w:tc>
          <w:tcPr>
            <w:tcW w:w="577"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До 01 февраля года, следующего за отчетным</w:t>
            </w:r>
          </w:p>
          <w:p w:rsidR="007E48A4" w:rsidRPr="007E48A4" w:rsidRDefault="007E48A4" w:rsidP="007E48A4">
            <w:pPr>
              <w:spacing w:line="240" w:lineRule="exact"/>
              <w:jc w:val="center"/>
              <w:rPr>
                <w:rFonts w:eastAsia="Calibri"/>
                <w:sz w:val="22"/>
                <w:szCs w:val="22"/>
                <w:lang w:eastAsia="en-US"/>
              </w:rPr>
            </w:pPr>
          </w:p>
        </w:tc>
        <w:tc>
          <w:tcPr>
            <w:tcW w:w="52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Жилищный отдел</w:t>
            </w:r>
          </w:p>
        </w:tc>
        <w:tc>
          <w:tcPr>
            <w:tcW w:w="577"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spacing w:line="240" w:lineRule="exact"/>
              <w:jc w:val="center"/>
              <w:rPr>
                <w:rFonts w:eastAsia="Calibri"/>
                <w:sz w:val="22"/>
                <w:szCs w:val="22"/>
                <w:lang w:eastAsia="en-US"/>
              </w:rPr>
            </w:pPr>
          </w:p>
        </w:tc>
      </w:tr>
      <w:tr w:rsidR="007E48A4" w:rsidRPr="007E48A4" w:rsidTr="007915B3">
        <w:trPr>
          <w:trHeight w:val="433"/>
        </w:trPr>
        <w:tc>
          <w:tcPr>
            <w:tcW w:w="23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2</w:t>
            </w:r>
          </w:p>
        </w:tc>
        <w:tc>
          <w:tcPr>
            <w:tcW w:w="4761" w:type="pct"/>
            <w:gridSpan w:val="7"/>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Региональный проект «Жилье»</w:t>
            </w:r>
          </w:p>
        </w:tc>
      </w:tr>
      <w:tr w:rsidR="007E48A4" w:rsidRPr="007E48A4" w:rsidTr="007915B3">
        <w:trPr>
          <w:trHeight w:val="640"/>
        </w:trPr>
        <w:tc>
          <w:tcPr>
            <w:tcW w:w="23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2.1</w:t>
            </w:r>
          </w:p>
        </w:tc>
        <w:tc>
          <w:tcPr>
            <w:tcW w:w="914"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Расселенная площадь жилых помещений;</w:t>
            </w:r>
          </w:p>
          <w:p w:rsidR="007E48A4" w:rsidRPr="007E48A4" w:rsidRDefault="007E48A4" w:rsidP="007E48A4">
            <w:pPr>
              <w:spacing w:line="240" w:lineRule="exact"/>
              <w:rPr>
                <w:rFonts w:eastAsia="Calibri"/>
                <w:sz w:val="22"/>
                <w:szCs w:val="22"/>
                <w:lang w:eastAsia="en-US"/>
              </w:rPr>
            </w:pP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proofErr w:type="spellStart"/>
            <w:r w:rsidRPr="007E48A4">
              <w:rPr>
                <w:rFonts w:eastAsia="Calibri"/>
                <w:sz w:val="22"/>
                <w:szCs w:val="22"/>
                <w:lang w:eastAsia="en-US"/>
              </w:rPr>
              <w:t>кв.м</w:t>
            </w:r>
            <w:proofErr w:type="spellEnd"/>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За отчетный год</w:t>
            </w:r>
          </w:p>
        </w:tc>
        <w:tc>
          <w:tcPr>
            <w:tcW w:w="101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 xml:space="preserve">Показатель равен количеству расселённой площади </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До 01 февраля года, следующего за отчетным</w:t>
            </w:r>
          </w:p>
        </w:tc>
        <w:tc>
          <w:tcPr>
            <w:tcW w:w="52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Жилищный отдел</w:t>
            </w:r>
          </w:p>
        </w:tc>
        <w:tc>
          <w:tcPr>
            <w:tcW w:w="577"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spacing w:line="240" w:lineRule="exact"/>
              <w:rPr>
                <w:rFonts w:eastAsia="Calibri"/>
                <w:sz w:val="22"/>
                <w:szCs w:val="22"/>
                <w:lang w:eastAsia="en-US"/>
              </w:rPr>
            </w:pPr>
          </w:p>
        </w:tc>
      </w:tr>
      <w:tr w:rsidR="007E48A4" w:rsidRPr="007E48A4" w:rsidTr="007915B3">
        <w:trPr>
          <w:trHeight w:val="316"/>
        </w:trPr>
        <w:tc>
          <w:tcPr>
            <w:tcW w:w="23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3</w:t>
            </w:r>
          </w:p>
        </w:tc>
        <w:tc>
          <w:tcPr>
            <w:tcW w:w="4761" w:type="pct"/>
            <w:gridSpan w:val="7"/>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sz w:val="22"/>
                <w:szCs w:val="22"/>
              </w:rPr>
              <w:t>Иные направления деятельности, отвечающие критериям проектной деятельности «Обеспечение жильем граждан, проживающих в аварийных домах на территории МО «Город Всеволожск»</w:t>
            </w:r>
          </w:p>
        </w:tc>
      </w:tr>
      <w:tr w:rsidR="007E48A4" w:rsidRPr="007E48A4" w:rsidTr="007915B3">
        <w:trPr>
          <w:trHeight w:val="875"/>
        </w:trPr>
        <w:tc>
          <w:tcPr>
            <w:tcW w:w="23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3.1</w:t>
            </w:r>
          </w:p>
        </w:tc>
        <w:tc>
          <w:tcPr>
            <w:tcW w:w="914"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Количество расселённых жилых помещений</w:t>
            </w:r>
          </w:p>
        </w:tc>
        <w:tc>
          <w:tcPr>
            <w:tcW w:w="577"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jc w:val="center"/>
              <w:rPr>
                <w:rFonts w:eastAsia="Calibri"/>
                <w:sz w:val="22"/>
                <w:szCs w:val="22"/>
                <w:lang w:eastAsia="en-US"/>
              </w:rPr>
            </w:pPr>
            <w:r w:rsidRPr="007E48A4">
              <w:rPr>
                <w:rFonts w:eastAsia="Calibri"/>
                <w:sz w:val="22"/>
                <w:szCs w:val="22"/>
                <w:lang w:eastAsia="en-US"/>
              </w:rPr>
              <w:t>шт.</w:t>
            </w:r>
          </w:p>
        </w:tc>
        <w:tc>
          <w:tcPr>
            <w:tcW w:w="577"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За отчетный год</w:t>
            </w:r>
          </w:p>
          <w:p w:rsidR="007E48A4" w:rsidRPr="007E48A4" w:rsidRDefault="007E48A4" w:rsidP="007E48A4">
            <w:pPr>
              <w:spacing w:line="240" w:lineRule="exact"/>
              <w:rPr>
                <w:rFonts w:eastAsia="Calibri"/>
                <w:sz w:val="22"/>
                <w:szCs w:val="22"/>
                <w:lang w:eastAsia="en-US"/>
              </w:rPr>
            </w:pPr>
          </w:p>
        </w:tc>
        <w:tc>
          <w:tcPr>
            <w:tcW w:w="1010"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Показатель равен количеству семей, улучшивших жилищные условия</w:t>
            </w:r>
          </w:p>
        </w:tc>
        <w:tc>
          <w:tcPr>
            <w:tcW w:w="577"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До 01 февраля года, следующего за отчетным</w:t>
            </w:r>
          </w:p>
          <w:p w:rsidR="007E48A4" w:rsidRPr="007E48A4" w:rsidRDefault="007E48A4" w:rsidP="007E48A4">
            <w:pPr>
              <w:spacing w:line="240" w:lineRule="exact"/>
              <w:rPr>
                <w:rFonts w:eastAsia="Calibri"/>
                <w:sz w:val="22"/>
                <w:szCs w:val="22"/>
                <w:lang w:eastAsia="en-US"/>
              </w:rPr>
            </w:pPr>
          </w:p>
        </w:tc>
        <w:tc>
          <w:tcPr>
            <w:tcW w:w="529" w:type="pct"/>
            <w:tcBorders>
              <w:top w:val="single" w:sz="4" w:space="0" w:color="auto"/>
              <w:left w:val="single" w:sz="4" w:space="0" w:color="auto"/>
              <w:bottom w:val="single" w:sz="4" w:space="0" w:color="auto"/>
              <w:right w:val="single" w:sz="4" w:space="0" w:color="auto"/>
            </w:tcBorders>
            <w:hideMark/>
          </w:tcPr>
          <w:p w:rsidR="007E48A4" w:rsidRPr="007E48A4" w:rsidRDefault="007E48A4" w:rsidP="007E48A4">
            <w:pPr>
              <w:spacing w:line="240" w:lineRule="exact"/>
              <w:rPr>
                <w:rFonts w:eastAsia="Calibri"/>
                <w:sz w:val="22"/>
                <w:szCs w:val="22"/>
                <w:lang w:eastAsia="en-US"/>
              </w:rPr>
            </w:pPr>
            <w:r w:rsidRPr="007E48A4">
              <w:rPr>
                <w:rFonts w:eastAsia="Calibri"/>
                <w:sz w:val="22"/>
                <w:szCs w:val="22"/>
                <w:lang w:eastAsia="en-US"/>
              </w:rPr>
              <w:t>Жилищный отдел</w:t>
            </w:r>
          </w:p>
        </w:tc>
        <w:tc>
          <w:tcPr>
            <w:tcW w:w="577" w:type="pct"/>
            <w:tcBorders>
              <w:top w:val="single" w:sz="4" w:space="0" w:color="auto"/>
              <w:left w:val="single" w:sz="4" w:space="0" w:color="auto"/>
              <w:bottom w:val="single" w:sz="4" w:space="0" w:color="auto"/>
              <w:right w:val="single" w:sz="4" w:space="0" w:color="auto"/>
            </w:tcBorders>
          </w:tcPr>
          <w:p w:rsidR="007E48A4" w:rsidRPr="007E48A4" w:rsidRDefault="007E48A4" w:rsidP="007E48A4">
            <w:pPr>
              <w:spacing w:line="240" w:lineRule="exact"/>
              <w:rPr>
                <w:rFonts w:eastAsia="Calibri"/>
                <w:sz w:val="22"/>
                <w:szCs w:val="22"/>
                <w:lang w:eastAsia="en-US"/>
              </w:rPr>
            </w:pPr>
          </w:p>
        </w:tc>
      </w:tr>
    </w:tbl>
    <w:p w:rsidR="007E48A4" w:rsidRDefault="007E48A4" w:rsidP="007E48A4">
      <w:pPr>
        <w:rPr>
          <w:rFonts w:eastAsia="Calibri"/>
          <w:sz w:val="22"/>
          <w:szCs w:val="22"/>
          <w:lang w:eastAsia="en-US"/>
        </w:rPr>
      </w:pPr>
    </w:p>
    <w:p w:rsidR="007915B3" w:rsidRPr="007E48A4" w:rsidRDefault="007915B3" w:rsidP="007E48A4">
      <w:pPr>
        <w:rPr>
          <w:rFonts w:eastAsia="Calibri"/>
          <w:sz w:val="22"/>
          <w:szCs w:val="22"/>
          <w:lang w:eastAsia="en-US"/>
        </w:rPr>
      </w:pPr>
    </w:p>
    <w:p w:rsidR="007E48A4" w:rsidRPr="007E48A4" w:rsidRDefault="007E48A4" w:rsidP="007E48A4">
      <w:pPr>
        <w:jc w:val="right"/>
        <w:rPr>
          <w:rFonts w:eastAsia="Calibri"/>
          <w:sz w:val="22"/>
          <w:szCs w:val="22"/>
          <w:lang w:eastAsia="en-US"/>
        </w:rPr>
      </w:pPr>
    </w:p>
    <w:p w:rsidR="007E48A4" w:rsidRPr="007E48A4" w:rsidRDefault="007E48A4" w:rsidP="007E48A4">
      <w:pPr>
        <w:jc w:val="right"/>
        <w:rPr>
          <w:rFonts w:eastAsia="Calibri"/>
          <w:sz w:val="22"/>
          <w:szCs w:val="22"/>
          <w:lang w:eastAsia="en-US"/>
        </w:rPr>
      </w:pPr>
      <w:r w:rsidRPr="007E48A4">
        <w:rPr>
          <w:rFonts w:eastAsia="Calibri"/>
          <w:sz w:val="22"/>
          <w:szCs w:val="22"/>
          <w:lang w:eastAsia="en-US"/>
        </w:rPr>
        <w:t>Приложение № 3</w:t>
      </w:r>
    </w:p>
    <w:p w:rsidR="007E48A4" w:rsidRPr="007E48A4" w:rsidRDefault="007E48A4" w:rsidP="007E48A4">
      <w:pPr>
        <w:jc w:val="right"/>
        <w:rPr>
          <w:rFonts w:eastAsia="Calibri"/>
          <w:sz w:val="22"/>
          <w:szCs w:val="22"/>
          <w:lang w:eastAsia="en-US"/>
        </w:rPr>
      </w:pPr>
      <w:r w:rsidRPr="007E48A4">
        <w:rPr>
          <w:rFonts w:eastAsia="Calibri"/>
          <w:sz w:val="22"/>
          <w:szCs w:val="22"/>
          <w:lang w:eastAsia="en-US"/>
        </w:rPr>
        <w:t xml:space="preserve">к настоящему постановлению </w:t>
      </w:r>
    </w:p>
    <w:p w:rsidR="007E48A4" w:rsidRPr="007E48A4" w:rsidRDefault="007E48A4" w:rsidP="007E48A4">
      <w:pPr>
        <w:jc w:val="right"/>
        <w:rPr>
          <w:rFonts w:eastAsia="Calibri"/>
          <w:sz w:val="22"/>
          <w:szCs w:val="22"/>
          <w:lang w:eastAsia="en-US"/>
        </w:rPr>
      </w:pPr>
    </w:p>
    <w:p w:rsidR="007E48A4" w:rsidRPr="007E48A4" w:rsidRDefault="007E48A4" w:rsidP="007E48A4">
      <w:pPr>
        <w:jc w:val="right"/>
        <w:rPr>
          <w:b/>
          <w:sz w:val="22"/>
          <w:szCs w:val="22"/>
        </w:rPr>
      </w:pPr>
      <w:r w:rsidRPr="007E48A4">
        <w:rPr>
          <w:rFonts w:eastAsia="Calibri"/>
          <w:sz w:val="22"/>
          <w:szCs w:val="22"/>
          <w:lang w:eastAsia="en-US"/>
        </w:rPr>
        <w:t>от____________ № ____________</w:t>
      </w:r>
    </w:p>
    <w:p w:rsidR="007E48A4" w:rsidRPr="007E48A4" w:rsidRDefault="007E48A4" w:rsidP="007E48A4">
      <w:pPr>
        <w:spacing w:after="160" w:line="256" w:lineRule="auto"/>
        <w:rPr>
          <w:rFonts w:eastAsia="Calibri"/>
          <w:b/>
          <w:sz w:val="22"/>
          <w:szCs w:val="22"/>
          <w:lang w:eastAsia="en-US"/>
        </w:rPr>
      </w:pPr>
    </w:p>
    <w:p w:rsidR="007915B3" w:rsidRPr="007915B3" w:rsidRDefault="007915B3" w:rsidP="007915B3">
      <w:pPr>
        <w:jc w:val="center"/>
        <w:rPr>
          <w:rFonts w:eastAsia="Calibri"/>
          <w:b/>
          <w:sz w:val="28"/>
          <w:szCs w:val="28"/>
          <w:lang w:eastAsia="en-US"/>
        </w:rPr>
      </w:pPr>
      <w:r w:rsidRPr="007915B3">
        <w:rPr>
          <w:rFonts w:eastAsia="Calibri"/>
          <w:b/>
          <w:sz w:val="28"/>
          <w:szCs w:val="28"/>
          <w:lang w:eastAsia="en-US"/>
        </w:rPr>
        <w:t>ПЛАН</w:t>
      </w:r>
    </w:p>
    <w:p w:rsidR="007915B3" w:rsidRPr="007915B3" w:rsidRDefault="007915B3" w:rsidP="007915B3">
      <w:pPr>
        <w:jc w:val="center"/>
        <w:rPr>
          <w:rFonts w:eastAsia="Calibri"/>
          <w:b/>
          <w:sz w:val="28"/>
          <w:szCs w:val="28"/>
          <w:lang w:eastAsia="en-US"/>
        </w:rPr>
      </w:pPr>
      <w:r w:rsidRPr="007915B3">
        <w:rPr>
          <w:rFonts w:eastAsia="Calibri"/>
          <w:b/>
          <w:sz w:val="28"/>
          <w:szCs w:val="28"/>
          <w:lang w:eastAsia="en-US"/>
        </w:rPr>
        <w:t>мероприятий по реализации муниципальной программы «Обеспечение качественным жильем граждан МО «Город Всеволожск»</w:t>
      </w:r>
    </w:p>
    <w:tbl>
      <w:tblPr>
        <w:tblW w:w="6236" w:type="pct"/>
        <w:tblLayout w:type="fixed"/>
        <w:tblCellMar>
          <w:top w:w="102" w:type="dxa"/>
          <w:left w:w="62" w:type="dxa"/>
          <w:bottom w:w="102" w:type="dxa"/>
          <w:right w:w="62" w:type="dxa"/>
        </w:tblCellMar>
        <w:tblLook w:val="04A0" w:firstRow="1" w:lastRow="0" w:firstColumn="1" w:lastColumn="0" w:noHBand="0" w:noVBand="1"/>
      </w:tblPr>
      <w:tblGrid>
        <w:gridCol w:w="3718"/>
        <w:gridCol w:w="1781"/>
        <w:gridCol w:w="1422"/>
        <w:gridCol w:w="134"/>
        <w:gridCol w:w="1721"/>
        <w:gridCol w:w="1246"/>
        <w:gridCol w:w="1595"/>
        <w:gridCol w:w="1756"/>
        <w:gridCol w:w="1717"/>
        <w:gridCol w:w="1143"/>
        <w:gridCol w:w="1143"/>
        <w:gridCol w:w="1143"/>
        <w:gridCol w:w="1128"/>
      </w:tblGrid>
      <w:tr w:rsidR="007915B3" w:rsidRPr="007915B3" w:rsidTr="007915B3">
        <w:trPr>
          <w:gridAfter w:val="3"/>
          <w:wAfter w:w="869" w:type="pct"/>
        </w:trPr>
        <w:tc>
          <w:tcPr>
            <w:tcW w:w="946"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Наименование муниципальной программы, подпрограммы муниципальной программы, структурного элемента муниципальной программы</w:t>
            </w:r>
          </w:p>
        </w:tc>
        <w:tc>
          <w:tcPr>
            <w:tcW w:w="453"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 xml:space="preserve">Ответственный исполнитель, соисполнитель, участник </w:t>
            </w:r>
          </w:p>
        </w:tc>
        <w:tc>
          <w:tcPr>
            <w:tcW w:w="362"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Годы реализации</w:t>
            </w:r>
          </w:p>
        </w:tc>
        <w:tc>
          <w:tcPr>
            <w:tcW w:w="472" w:type="pct"/>
            <w:gridSpan w:val="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tc>
        <w:tc>
          <w:tcPr>
            <w:tcW w:w="1898" w:type="pct"/>
            <w:gridSpan w:val="5"/>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Оценка расходов (руб., в ценах соответствующих лет)</w:t>
            </w:r>
          </w:p>
        </w:tc>
      </w:tr>
      <w:tr w:rsidR="007915B3" w:rsidRPr="007915B3" w:rsidTr="007915B3">
        <w:trPr>
          <w:gridAfter w:val="3"/>
          <w:wAfter w:w="869" w:type="pct"/>
        </w:trPr>
        <w:tc>
          <w:tcPr>
            <w:tcW w:w="946"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62"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72"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Всего</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Федеральный бюджет</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ППК "Фонд развития территорий"</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Областной бюджет Ленинградской области</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Местные бюджеты</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Прочие источники</w:t>
            </w:r>
          </w:p>
        </w:tc>
      </w:tr>
      <w:tr w:rsidR="007915B3" w:rsidRPr="007915B3" w:rsidTr="007915B3">
        <w:trPr>
          <w:gridAfter w:val="3"/>
          <w:wAfter w:w="869" w:type="pct"/>
        </w:trPr>
        <w:tc>
          <w:tcPr>
            <w:tcW w:w="94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w:t>
            </w:r>
          </w:p>
        </w:tc>
        <w:tc>
          <w:tcPr>
            <w:tcW w:w="45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w:t>
            </w:r>
          </w:p>
        </w:tc>
        <w:tc>
          <w:tcPr>
            <w:tcW w:w="36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w:t>
            </w:r>
          </w:p>
        </w:tc>
        <w:tc>
          <w:tcPr>
            <w:tcW w:w="472"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5</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7</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8</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9</w:t>
            </w:r>
          </w:p>
        </w:tc>
      </w:tr>
      <w:tr w:rsidR="007915B3" w:rsidRPr="007915B3" w:rsidTr="007915B3">
        <w:trPr>
          <w:gridAfter w:val="3"/>
          <w:wAfter w:w="869" w:type="pct"/>
        </w:trPr>
        <w:tc>
          <w:tcPr>
            <w:tcW w:w="946" w:type="pct"/>
            <w:vMerge w:val="restart"/>
            <w:tcBorders>
              <w:top w:val="single" w:sz="4" w:space="0" w:color="auto"/>
              <w:left w:val="single" w:sz="4" w:space="0" w:color="auto"/>
              <w:right w:val="single" w:sz="4" w:space="0" w:color="auto"/>
            </w:tcBorders>
            <w:hideMark/>
          </w:tcPr>
          <w:p w:rsidR="007915B3" w:rsidRPr="007915B3" w:rsidRDefault="007915B3" w:rsidP="007915B3">
            <w:pPr>
              <w:widowControl w:val="0"/>
              <w:autoSpaceDE w:val="0"/>
              <w:autoSpaceDN w:val="0"/>
              <w:spacing w:line="200" w:lineRule="exact"/>
              <w:rPr>
                <w:sz w:val="22"/>
                <w:szCs w:val="22"/>
                <w:lang w:eastAsia="en-US"/>
              </w:rPr>
            </w:pPr>
            <w:r w:rsidRPr="007915B3">
              <w:rPr>
                <w:sz w:val="22"/>
                <w:szCs w:val="22"/>
                <w:lang w:eastAsia="en-US"/>
              </w:rPr>
              <w:t xml:space="preserve">Муниципальная программа </w:t>
            </w:r>
            <w:r w:rsidRPr="007915B3">
              <w:rPr>
                <w:b/>
                <w:sz w:val="22"/>
                <w:szCs w:val="22"/>
                <w:lang w:eastAsia="en-US"/>
              </w:rPr>
              <w:t>«Обеспечение качественным жильем граждан МО «Город Всеволожск»</w:t>
            </w:r>
          </w:p>
        </w:tc>
        <w:tc>
          <w:tcPr>
            <w:tcW w:w="453" w:type="pct"/>
            <w:vMerge w:val="restart"/>
            <w:tcBorders>
              <w:top w:val="single" w:sz="4" w:space="0" w:color="auto"/>
              <w:left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Жилищный отдел</w:t>
            </w:r>
          </w:p>
        </w:tc>
        <w:tc>
          <w:tcPr>
            <w:tcW w:w="36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2024</w:t>
            </w:r>
          </w:p>
        </w:tc>
        <w:tc>
          <w:tcPr>
            <w:tcW w:w="472"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6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2025</w:t>
            </w:r>
          </w:p>
        </w:tc>
        <w:tc>
          <w:tcPr>
            <w:tcW w:w="472"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216 962 240,37</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18 773 264,72</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130 360 403,39</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67 828 572,26</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Height w:val="230"/>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6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2026</w:t>
            </w:r>
          </w:p>
        </w:tc>
        <w:tc>
          <w:tcPr>
            <w:tcW w:w="472"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200 507 189,18</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138 623,36</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103 233 421,84</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rPr>
                <w:sz w:val="22"/>
                <w:szCs w:val="22"/>
                <w:lang w:eastAsia="en-US"/>
              </w:rPr>
            </w:pPr>
            <w:r w:rsidRPr="007915B3">
              <w:rPr>
                <w:sz w:val="22"/>
                <w:szCs w:val="22"/>
                <w:lang w:eastAsia="en-US"/>
              </w:rPr>
              <w:t>56 877 143,98</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40 258 000,00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Height w:val="259"/>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6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2027</w:t>
            </w:r>
          </w:p>
        </w:tc>
        <w:tc>
          <w:tcPr>
            <w:tcW w:w="472"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1 966 107 751,43</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234 759 525,36</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1 691 348 226,07</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Height w:val="147"/>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6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2028</w:t>
            </w:r>
          </w:p>
        </w:tc>
        <w:tc>
          <w:tcPr>
            <w:tcW w:w="472"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Height w:val="147"/>
        </w:trPr>
        <w:tc>
          <w:tcPr>
            <w:tcW w:w="946" w:type="pct"/>
            <w:vMerge/>
            <w:tcBorders>
              <w:left w:val="single" w:sz="4" w:space="0" w:color="auto"/>
              <w:bottom w:val="single" w:sz="4" w:space="0" w:color="auto"/>
              <w:right w:val="single" w:sz="4" w:space="0" w:color="auto"/>
            </w:tcBorders>
            <w:vAlign w:val="center"/>
          </w:tcPr>
          <w:p w:rsidR="007915B3" w:rsidRPr="007915B3" w:rsidRDefault="007915B3" w:rsidP="007915B3">
            <w:pPr>
              <w:spacing w:line="200" w:lineRule="exact"/>
              <w:rPr>
                <w:sz w:val="22"/>
                <w:szCs w:val="22"/>
                <w:lang w:eastAsia="en-US"/>
              </w:rPr>
            </w:pPr>
          </w:p>
        </w:tc>
        <w:tc>
          <w:tcPr>
            <w:tcW w:w="453" w:type="pct"/>
            <w:vMerge/>
            <w:tcBorders>
              <w:left w:val="single" w:sz="4" w:space="0" w:color="auto"/>
              <w:bottom w:val="nil"/>
              <w:right w:val="single" w:sz="4" w:space="0" w:color="auto"/>
            </w:tcBorders>
            <w:vAlign w:val="center"/>
          </w:tcPr>
          <w:p w:rsidR="007915B3" w:rsidRPr="007915B3" w:rsidRDefault="007915B3" w:rsidP="007915B3">
            <w:pPr>
              <w:spacing w:line="200" w:lineRule="exact"/>
              <w:rPr>
                <w:sz w:val="22"/>
                <w:szCs w:val="22"/>
                <w:lang w:eastAsia="en-US"/>
              </w:rPr>
            </w:pPr>
          </w:p>
        </w:tc>
        <w:tc>
          <w:tcPr>
            <w:tcW w:w="36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2029</w:t>
            </w:r>
          </w:p>
        </w:tc>
        <w:tc>
          <w:tcPr>
            <w:tcW w:w="472" w:type="pct"/>
            <w:gridSpan w:val="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tc>
        <w:tc>
          <w:tcPr>
            <w:tcW w:w="45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Итого</w:t>
            </w:r>
          </w:p>
        </w:tc>
        <w:tc>
          <w:tcPr>
            <w:tcW w:w="36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2024-2029</w:t>
            </w:r>
          </w:p>
        </w:tc>
        <w:tc>
          <w:tcPr>
            <w:tcW w:w="472"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2 462 124 198,36</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138 623,36</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356 766 211,92</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1 878 585 773,44</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226 633 589,64</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r>
      <w:tr w:rsidR="007915B3" w:rsidRPr="007915B3" w:rsidTr="007915B3">
        <w:trPr>
          <w:gridAfter w:val="3"/>
          <w:wAfter w:w="869" w:type="pct"/>
        </w:trPr>
        <w:tc>
          <w:tcPr>
            <w:tcW w:w="4131" w:type="pct"/>
            <w:gridSpan w:val="10"/>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Процессная часть</w:t>
            </w:r>
          </w:p>
        </w:tc>
      </w:tr>
      <w:tr w:rsidR="007915B3" w:rsidRPr="007915B3" w:rsidTr="007915B3">
        <w:trPr>
          <w:gridAfter w:val="3"/>
          <w:wAfter w:w="869" w:type="pct"/>
        </w:trPr>
        <w:tc>
          <w:tcPr>
            <w:tcW w:w="946" w:type="pct"/>
            <w:vMerge w:val="restart"/>
            <w:tcBorders>
              <w:top w:val="single" w:sz="4" w:space="0" w:color="auto"/>
              <w:left w:val="single" w:sz="4" w:space="0" w:color="auto"/>
              <w:right w:val="single" w:sz="4" w:space="0" w:color="auto"/>
            </w:tcBorders>
            <w:hideMark/>
          </w:tcPr>
          <w:p w:rsidR="007915B3" w:rsidRPr="007915B3" w:rsidRDefault="007915B3" w:rsidP="007915B3">
            <w:pPr>
              <w:widowControl w:val="0"/>
              <w:autoSpaceDE w:val="0"/>
              <w:autoSpaceDN w:val="0"/>
              <w:spacing w:line="200" w:lineRule="exact"/>
              <w:rPr>
                <w:sz w:val="22"/>
                <w:szCs w:val="22"/>
              </w:rPr>
            </w:pPr>
            <w:r w:rsidRPr="007915B3">
              <w:rPr>
                <w:rFonts w:eastAsia="Calibri"/>
                <w:sz w:val="22"/>
                <w:szCs w:val="22"/>
                <w:lang w:eastAsia="en-US"/>
              </w:rPr>
              <w:t xml:space="preserve"> Комплекс процессных </w:t>
            </w:r>
            <w:proofErr w:type="gramStart"/>
            <w:r w:rsidRPr="007915B3">
              <w:rPr>
                <w:rFonts w:eastAsia="Calibri"/>
                <w:sz w:val="22"/>
                <w:szCs w:val="22"/>
                <w:lang w:eastAsia="en-US"/>
              </w:rPr>
              <w:t>мероприятий  «</w:t>
            </w:r>
            <w:proofErr w:type="gramEnd"/>
            <w:r w:rsidRPr="007915B3">
              <w:rPr>
                <w:rFonts w:eastAsia="Calibri"/>
                <w:sz w:val="22"/>
                <w:szCs w:val="22"/>
                <w:lang w:eastAsia="en-US"/>
              </w:rPr>
              <w:t>Улучшение жилищных условий и обеспечение жильем отельных категорий граждан»</w:t>
            </w:r>
          </w:p>
        </w:tc>
        <w:tc>
          <w:tcPr>
            <w:tcW w:w="453"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Жилищный отдел</w:t>
            </w:r>
          </w:p>
          <w:p w:rsidR="007915B3" w:rsidRPr="007915B3" w:rsidRDefault="007915B3" w:rsidP="007915B3">
            <w:pPr>
              <w:widowControl w:val="0"/>
              <w:autoSpaceDE w:val="0"/>
              <w:autoSpaceDN w:val="0"/>
              <w:spacing w:line="200" w:lineRule="exact"/>
              <w:jc w:val="center"/>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2024</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2025</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2026</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1 317 892,18</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138 623,36</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981 584,99</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197 683,83</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2027</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Height w:val="228"/>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453"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2028</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Height w:val="228"/>
        </w:trPr>
        <w:tc>
          <w:tcPr>
            <w:tcW w:w="946" w:type="pct"/>
            <w:vMerge/>
            <w:tcBorders>
              <w:left w:val="single" w:sz="4" w:space="0" w:color="auto"/>
              <w:right w:val="single" w:sz="4" w:space="0" w:color="auto"/>
            </w:tcBorders>
            <w:vAlign w:val="center"/>
          </w:tcPr>
          <w:p w:rsidR="007915B3" w:rsidRPr="007915B3" w:rsidRDefault="007915B3" w:rsidP="007915B3">
            <w:pPr>
              <w:spacing w:line="200" w:lineRule="exact"/>
              <w:rPr>
                <w:sz w:val="22"/>
                <w:szCs w:val="22"/>
              </w:rPr>
            </w:pPr>
          </w:p>
        </w:tc>
        <w:tc>
          <w:tcPr>
            <w:tcW w:w="453" w:type="pct"/>
            <w:vMerge/>
            <w:tcBorders>
              <w:top w:val="single" w:sz="4" w:space="0" w:color="auto"/>
              <w:left w:val="single" w:sz="4" w:space="0" w:color="auto"/>
              <w:bottom w:val="single" w:sz="4" w:space="0" w:color="auto"/>
              <w:right w:val="single" w:sz="4" w:space="0" w:color="auto"/>
            </w:tcBorders>
            <w:vAlign w:val="center"/>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2029</w:t>
            </w:r>
          </w:p>
        </w:tc>
        <w:tc>
          <w:tcPr>
            <w:tcW w:w="4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Height w:val="34"/>
        </w:trPr>
        <w:tc>
          <w:tcPr>
            <w:tcW w:w="94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453" w:type="pct"/>
            <w:tcBorders>
              <w:top w:val="single" w:sz="4" w:space="0" w:color="auto"/>
              <w:left w:val="single" w:sz="4" w:space="0" w:color="auto"/>
              <w:bottom w:val="single" w:sz="4" w:space="0" w:color="auto"/>
              <w:right w:val="single" w:sz="4" w:space="0" w:color="auto"/>
            </w:tcBorders>
            <w:vAlign w:val="center"/>
          </w:tcPr>
          <w:p w:rsidR="007915B3" w:rsidRPr="007915B3" w:rsidRDefault="007915B3" w:rsidP="007915B3">
            <w:pPr>
              <w:spacing w:line="200" w:lineRule="exact"/>
              <w:jc w:val="center"/>
              <w:rPr>
                <w:b/>
                <w:sz w:val="22"/>
                <w:szCs w:val="22"/>
                <w:lang w:eastAsia="en-US"/>
              </w:rPr>
            </w:pPr>
            <w:r w:rsidRPr="007915B3">
              <w:rPr>
                <w:b/>
                <w:sz w:val="22"/>
                <w:szCs w:val="22"/>
                <w:lang w:eastAsia="en-US"/>
              </w:rPr>
              <w:t>Итого</w:t>
            </w:r>
          </w:p>
        </w:tc>
        <w:tc>
          <w:tcPr>
            <w:tcW w:w="396" w:type="pct"/>
            <w:gridSpan w:val="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b/>
                <w:sz w:val="22"/>
                <w:szCs w:val="22"/>
                <w:lang w:eastAsia="en-US"/>
              </w:rPr>
              <w:t>2024-2029</w:t>
            </w:r>
          </w:p>
        </w:tc>
        <w:tc>
          <w:tcPr>
            <w:tcW w:w="4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1 317 892,18</w:t>
            </w:r>
          </w:p>
        </w:tc>
        <w:tc>
          <w:tcPr>
            <w:tcW w:w="31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138 623,36</w:t>
            </w:r>
          </w:p>
        </w:tc>
        <w:tc>
          <w:tcPr>
            <w:tcW w:w="40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981 584,99</w:t>
            </w:r>
          </w:p>
        </w:tc>
        <w:tc>
          <w:tcPr>
            <w:tcW w:w="43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197 683,83</w:t>
            </w:r>
          </w:p>
        </w:tc>
        <w:tc>
          <w:tcPr>
            <w:tcW w:w="291"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r>
      <w:tr w:rsidR="007915B3" w:rsidRPr="007915B3" w:rsidTr="007915B3">
        <w:trPr>
          <w:gridAfter w:val="3"/>
          <w:wAfter w:w="869" w:type="pct"/>
        </w:trPr>
        <w:tc>
          <w:tcPr>
            <w:tcW w:w="4131" w:type="pct"/>
            <w:gridSpan w:val="10"/>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Проектная часть</w:t>
            </w:r>
          </w:p>
        </w:tc>
      </w:tr>
      <w:tr w:rsidR="007915B3" w:rsidRPr="007915B3" w:rsidTr="007915B3">
        <w:trPr>
          <w:gridAfter w:val="3"/>
          <w:wAfter w:w="869" w:type="pct"/>
        </w:trPr>
        <w:tc>
          <w:tcPr>
            <w:tcW w:w="946" w:type="pct"/>
            <w:vMerge w:val="restart"/>
            <w:tcBorders>
              <w:top w:val="single" w:sz="4" w:space="0" w:color="auto"/>
              <w:left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r w:rsidRPr="007915B3">
              <w:rPr>
                <w:rFonts w:eastAsia="Calibri"/>
                <w:sz w:val="22"/>
                <w:szCs w:val="22"/>
                <w:lang w:eastAsia="en-US"/>
              </w:rPr>
              <w:t>Региональный проект «Жилье»</w:t>
            </w:r>
          </w:p>
          <w:p w:rsidR="007915B3" w:rsidRPr="007915B3" w:rsidRDefault="007915B3" w:rsidP="007915B3">
            <w:pPr>
              <w:widowControl w:val="0"/>
              <w:autoSpaceDE w:val="0"/>
              <w:autoSpaceDN w:val="0"/>
              <w:spacing w:line="200" w:lineRule="exact"/>
              <w:rPr>
                <w:rFonts w:eastAsia="Calibri"/>
                <w:sz w:val="22"/>
                <w:szCs w:val="22"/>
                <w:lang w:eastAsia="en-US"/>
              </w:rPr>
            </w:pPr>
          </w:p>
          <w:p w:rsidR="007915B3" w:rsidRPr="007915B3" w:rsidRDefault="007915B3" w:rsidP="007915B3">
            <w:pPr>
              <w:widowControl w:val="0"/>
              <w:autoSpaceDE w:val="0"/>
              <w:autoSpaceDN w:val="0"/>
              <w:spacing w:line="200" w:lineRule="exact"/>
              <w:rPr>
                <w:sz w:val="22"/>
                <w:szCs w:val="22"/>
                <w:lang w:eastAsia="en-US"/>
              </w:rPr>
            </w:pPr>
          </w:p>
        </w:tc>
        <w:tc>
          <w:tcPr>
            <w:tcW w:w="453" w:type="pct"/>
            <w:vMerge w:val="restart"/>
            <w:tcBorders>
              <w:top w:val="single" w:sz="4" w:space="0" w:color="auto"/>
              <w:left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Жилищный отдел</w:t>
            </w: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2024</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2025</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156 433 668,11</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18 773 264,72</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130 360 403,39</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7 300 000,00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Height w:val="364"/>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2026</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160 736 344,28</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103 233 421,84</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55 895 558,99</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 xml:space="preserve">1 607 363,45 </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2027</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1 945 563 385,28</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234 759 525,36</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1 691 348 226,07</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19 455 633,85</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2028</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bottom w:val="single" w:sz="4" w:space="0" w:color="auto"/>
              <w:right w:val="single" w:sz="4" w:space="0" w:color="auto"/>
            </w:tcBorders>
            <w:vAlign w:val="center"/>
          </w:tcPr>
          <w:p w:rsidR="007915B3" w:rsidRPr="007915B3" w:rsidRDefault="007915B3" w:rsidP="007915B3">
            <w:pPr>
              <w:spacing w:line="200" w:lineRule="exact"/>
              <w:rPr>
                <w:sz w:val="22"/>
                <w:szCs w:val="22"/>
                <w:lang w:eastAsia="en-US"/>
              </w:rPr>
            </w:pPr>
          </w:p>
        </w:tc>
        <w:tc>
          <w:tcPr>
            <w:tcW w:w="453" w:type="pct"/>
            <w:vMerge/>
            <w:tcBorders>
              <w:left w:val="single" w:sz="4" w:space="0" w:color="auto"/>
              <w:bottom w:val="single" w:sz="4" w:space="0" w:color="auto"/>
              <w:right w:val="single" w:sz="4" w:space="0" w:color="auto"/>
            </w:tcBorders>
            <w:vAlign w:val="center"/>
          </w:tcPr>
          <w:p w:rsidR="007915B3" w:rsidRPr="007915B3" w:rsidRDefault="007915B3" w:rsidP="007915B3">
            <w:pPr>
              <w:spacing w:line="200" w:lineRule="exact"/>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2029</w:t>
            </w:r>
          </w:p>
        </w:tc>
        <w:tc>
          <w:tcPr>
            <w:tcW w:w="4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tc>
        <w:tc>
          <w:tcPr>
            <w:tcW w:w="453" w:type="pct"/>
            <w:tcBorders>
              <w:top w:val="nil"/>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Итого</w:t>
            </w: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2024-2029</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2 262 733 397,67</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356 766 211,92</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1 877 604 188,45</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color w:val="FF0000"/>
                <w:sz w:val="22"/>
                <w:szCs w:val="22"/>
                <w:lang w:eastAsia="en-US"/>
              </w:rPr>
            </w:pPr>
            <w:r w:rsidRPr="007915B3">
              <w:rPr>
                <w:b/>
                <w:sz w:val="22"/>
                <w:szCs w:val="22"/>
                <w:lang w:eastAsia="en-US"/>
              </w:rPr>
              <w:t>28 362 997,30</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r>
      <w:tr w:rsidR="007915B3" w:rsidRPr="007915B3" w:rsidTr="007915B3">
        <w:trPr>
          <w:gridAfter w:val="3"/>
          <w:wAfter w:w="869" w:type="pct"/>
        </w:trPr>
        <w:tc>
          <w:tcPr>
            <w:tcW w:w="946" w:type="pct"/>
            <w:vMerge w:val="restart"/>
            <w:tcBorders>
              <w:top w:val="single" w:sz="4" w:space="0" w:color="auto"/>
              <w:left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r w:rsidRPr="007915B3">
              <w:rPr>
                <w:sz w:val="22"/>
                <w:szCs w:val="22"/>
              </w:rPr>
              <w:t>Иные направления деятельности, отвечающие критериям проектной деятельности</w:t>
            </w:r>
            <w:r w:rsidRPr="007915B3">
              <w:rPr>
                <w:rFonts w:eastAsia="Calibri"/>
                <w:sz w:val="22"/>
                <w:szCs w:val="22"/>
                <w:lang w:eastAsia="en-US"/>
              </w:rPr>
              <w:t xml:space="preserve"> «Обеспечение жильем граждан, проживающих в аварийных домах на территории МО «Город Всеволожск»</w:t>
            </w:r>
          </w:p>
          <w:p w:rsidR="007915B3" w:rsidRPr="007915B3" w:rsidRDefault="007915B3" w:rsidP="007915B3">
            <w:pPr>
              <w:widowControl w:val="0"/>
              <w:autoSpaceDE w:val="0"/>
              <w:autoSpaceDN w:val="0"/>
              <w:spacing w:line="200" w:lineRule="exact"/>
              <w:rPr>
                <w:rFonts w:eastAsia="Calibri"/>
                <w:sz w:val="22"/>
                <w:szCs w:val="22"/>
                <w:lang w:eastAsia="en-US"/>
              </w:rPr>
            </w:pPr>
          </w:p>
          <w:p w:rsidR="007915B3" w:rsidRPr="007915B3" w:rsidRDefault="007915B3" w:rsidP="007915B3">
            <w:pPr>
              <w:widowControl w:val="0"/>
              <w:autoSpaceDE w:val="0"/>
              <w:autoSpaceDN w:val="0"/>
              <w:spacing w:line="200" w:lineRule="exact"/>
              <w:rPr>
                <w:rFonts w:eastAsia="Calibri"/>
                <w:sz w:val="22"/>
                <w:szCs w:val="22"/>
                <w:lang w:eastAsia="en-US"/>
              </w:rPr>
            </w:pPr>
          </w:p>
          <w:p w:rsidR="007915B3" w:rsidRPr="007915B3" w:rsidRDefault="007915B3" w:rsidP="007915B3">
            <w:pPr>
              <w:widowControl w:val="0"/>
              <w:autoSpaceDE w:val="0"/>
              <w:autoSpaceDN w:val="0"/>
              <w:spacing w:line="200" w:lineRule="exact"/>
              <w:rPr>
                <w:sz w:val="22"/>
                <w:szCs w:val="22"/>
                <w:lang w:eastAsia="en-US"/>
              </w:rPr>
            </w:pPr>
          </w:p>
        </w:tc>
        <w:tc>
          <w:tcPr>
            <w:tcW w:w="453" w:type="pct"/>
            <w:tcBorders>
              <w:top w:val="nil"/>
              <w:left w:val="single" w:sz="4" w:space="0" w:color="auto"/>
              <w:bottom w:val="nil"/>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Жилищный отдел</w:t>
            </w: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2024</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tcBorders>
              <w:top w:val="nil"/>
              <w:left w:val="single" w:sz="4" w:space="0" w:color="auto"/>
              <w:bottom w:val="nil"/>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2025</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60 528 572,26</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60 528 572,26</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tcBorders>
              <w:top w:val="nil"/>
              <w:left w:val="single" w:sz="4" w:space="0" w:color="auto"/>
              <w:bottom w:val="nil"/>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2026</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38 452 952,72</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38 452 952,72</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rPr>
          <w:gridAfter w:val="3"/>
          <w:wAfter w:w="869" w:type="pct"/>
        </w:trPr>
        <w:tc>
          <w:tcPr>
            <w:tcW w:w="946" w:type="pct"/>
            <w:vMerge/>
            <w:tcBorders>
              <w:left w:val="single" w:sz="4" w:space="0" w:color="auto"/>
              <w:right w:val="single" w:sz="4" w:space="0" w:color="auto"/>
            </w:tcBorders>
            <w:vAlign w:val="center"/>
            <w:hideMark/>
          </w:tcPr>
          <w:p w:rsidR="007915B3" w:rsidRPr="007915B3" w:rsidRDefault="007915B3" w:rsidP="007915B3">
            <w:pPr>
              <w:spacing w:line="200" w:lineRule="exact"/>
              <w:rPr>
                <w:sz w:val="22"/>
                <w:szCs w:val="22"/>
                <w:lang w:eastAsia="en-US"/>
              </w:rPr>
            </w:pPr>
          </w:p>
        </w:tc>
        <w:tc>
          <w:tcPr>
            <w:tcW w:w="453" w:type="pct"/>
            <w:tcBorders>
              <w:top w:val="nil"/>
              <w:left w:val="single" w:sz="4" w:space="0" w:color="auto"/>
              <w:bottom w:val="nil"/>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2027</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20 544 366,15</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20 544 366,15</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r>
      <w:tr w:rsidR="007915B3" w:rsidRPr="007915B3" w:rsidTr="007915B3">
        <w:tc>
          <w:tcPr>
            <w:tcW w:w="946" w:type="pct"/>
            <w:vMerge/>
            <w:tcBorders>
              <w:left w:val="single" w:sz="4" w:space="0" w:color="auto"/>
              <w:right w:val="single" w:sz="4" w:space="0" w:color="auto"/>
            </w:tcBorders>
            <w:vAlign w:val="center"/>
          </w:tcPr>
          <w:p w:rsidR="007915B3" w:rsidRPr="007915B3" w:rsidRDefault="007915B3" w:rsidP="007915B3">
            <w:pPr>
              <w:spacing w:line="200" w:lineRule="exact"/>
              <w:rPr>
                <w:sz w:val="22"/>
                <w:szCs w:val="22"/>
                <w:lang w:eastAsia="en-US"/>
              </w:rPr>
            </w:pPr>
          </w:p>
        </w:tc>
        <w:tc>
          <w:tcPr>
            <w:tcW w:w="453" w:type="pct"/>
            <w:tcBorders>
              <w:top w:val="nil"/>
              <w:left w:val="single" w:sz="4" w:space="0" w:color="auto"/>
              <w:bottom w:val="nil"/>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2028</w:t>
            </w:r>
          </w:p>
        </w:tc>
        <w:tc>
          <w:tcPr>
            <w:tcW w:w="4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1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291"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Pr>
          <w:p w:rsidR="007915B3" w:rsidRPr="007915B3" w:rsidRDefault="007915B3" w:rsidP="007915B3">
            <w:pPr>
              <w:spacing w:line="200" w:lineRule="exact"/>
              <w:rPr>
                <w:sz w:val="22"/>
                <w:szCs w:val="22"/>
                <w:lang w:eastAsia="en-US"/>
              </w:rPr>
            </w:pPr>
          </w:p>
        </w:tc>
        <w:tc>
          <w:tcPr>
            <w:tcW w:w="291" w:type="pct"/>
          </w:tcPr>
          <w:p w:rsidR="007915B3" w:rsidRPr="007915B3" w:rsidRDefault="007915B3" w:rsidP="007915B3">
            <w:pPr>
              <w:spacing w:line="200" w:lineRule="exact"/>
              <w:rPr>
                <w:sz w:val="22"/>
                <w:szCs w:val="22"/>
                <w:lang w:eastAsia="en-US"/>
              </w:rPr>
            </w:pPr>
          </w:p>
        </w:tc>
        <w:tc>
          <w:tcPr>
            <w:tcW w:w="287" w:type="pct"/>
          </w:tcPr>
          <w:p w:rsidR="007915B3" w:rsidRPr="007915B3" w:rsidRDefault="007915B3" w:rsidP="007915B3">
            <w:pPr>
              <w:spacing w:line="200" w:lineRule="exact"/>
              <w:rPr>
                <w:sz w:val="22"/>
                <w:szCs w:val="22"/>
                <w:lang w:eastAsia="en-US"/>
              </w:rPr>
            </w:pPr>
          </w:p>
        </w:tc>
      </w:tr>
      <w:tr w:rsidR="007915B3" w:rsidRPr="007915B3" w:rsidTr="007915B3">
        <w:tc>
          <w:tcPr>
            <w:tcW w:w="946" w:type="pct"/>
            <w:vMerge/>
            <w:tcBorders>
              <w:left w:val="single" w:sz="4" w:space="0" w:color="auto"/>
              <w:bottom w:val="nil"/>
              <w:right w:val="single" w:sz="4" w:space="0" w:color="auto"/>
            </w:tcBorders>
            <w:vAlign w:val="center"/>
          </w:tcPr>
          <w:p w:rsidR="007915B3" w:rsidRPr="007915B3" w:rsidRDefault="007915B3" w:rsidP="007915B3">
            <w:pPr>
              <w:spacing w:line="200" w:lineRule="exact"/>
              <w:rPr>
                <w:sz w:val="22"/>
                <w:szCs w:val="22"/>
                <w:lang w:eastAsia="en-US"/>
              </w:rPr>
            </w:pPr>
          </w:p>
        </w:tc>
        <w:tc>
          <w:tcPr>
            <w:tcW w:w="453" w:type="pct"/>
            <w:tcBorders>
              <w:top w:val="nil"/>
              <w:left w:val="single" w:sz="4" w:space="0" w:color="auto"/>
              <w:bottom w:val="nil"/>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tc>
        <w:tc>
          <w:tcPr>
            <w:tcW w:w="396" w:type="pct"/>
            <w:gridSpan w:val="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2029</w:t>
            </w:r>
          </w:p>
        </w:tc>
        <w:tc>
          <w:tcPr>
            <w:tcW w:w="4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1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w:t>
            </w:r>
          </w:p>
        </w:tc>
        <w:tc>
          <w:tcPr>
            <w:tcW w:w="40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291" w:type="pct"/>
          </w:tcPr>
          <w:p w:rsidR="007915B3" w:rsidRPr="007915B3" w:rsidRDefault="007915B3" w:rsidP="007915B3">
            <w:pPr>
              <w:spacing w:line="200" w:lineRule="exact"/>
              <w:rPr>
                <w:sz w:val="22"/>
                <w:szCs w:val="22"/>
                <w:lang w:eastAsia="en-US"/>
              </w:rPr>
            </w:pPr>
          </w:p>
        </w:tc>
        <w:tc>
          <w:tcPr>
            <w:tcW w:w="291" w:type="pct"/>
          </w:tcPr>
          <w:p w:rsidR="007915B3" w:rsidRPr="007915B3" w:rsidRDefault="007915B3" w:rsidP="007915B3">
            <w:pPr>
              <w:spacing w:line="200" w:lineRule="exact"/>
              <w:rPr>
                <w:sz w:val="22"/>
                <w:szCs w:val="22"/>
                <w:lang w:eastAsia="en-US"/>
              </w:rPr>
            </w:pPr>
          </w:p>
        </w:tc>
        <w:tc>
          <w:tcPr>
            <w:tcW w:w="287" w:type="pct"/>
          </w:tcPr>
          <w:p w:rsidR="007915B3" w:rsidRPr="007915B3" w:rsidRDefault="007915B3" w:rsidP="007915B3">
            <w:pPr>
              <w:spacing w:line="200" w:lineRule="exact"/>
              <w:rPr>
                <w:sz w:val="22"/>
                <w:szCs w:val="22"/>
                <w:lang w:eastAsia="en-US"/>
              </w:rPr>
            </w:pPr>
          </w:p>
        </w:tc>
      </w:tr>
      <w:tr w:rsidR="007915B3" w:rsidRPr="007915B3" w:rsidTr="007915B3">
        <w:trPr>
          <w:gridAfter w:val="3"/>
          <w:wAfter w:w="869" w:type="pct"/>
          <w:trHeight w:val="28"/>
        </w:trPr>
        <w:tc>
          <w:tcPr>
            <w:tcW w:w="94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tc>
        <w:tc>
          <w:tcPr>
            <w:tcW w:w="45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Итого</w:t>
            </w:r>
          </w:p>
        </w:tc>
        <w:tc>
          <w:tcPr>
            <w:tcW w:w="396" w:type="pct"/>
            <w:gridSpan w:val="2"/>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2024-2029</w:t>
            </w:r>
          </w:p>
        </w:tc>
        <w:tc>
          <w:tcPr>
            <w:tcW w:w="4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198 072 908,51</w:t>
            </w:r>
          </w:p>
        </w:tc>
        <w:tc>
          <w:tcPr>
            <w:tcW w:w="31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c>
          <w:tcPr>
            <w:tcW w:w="40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c>
          <w:tcPr>
            <w:tcW w:w="44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c>
          <w:tcPr>
            <w:tcW w:w="43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198 072 908,51</w:t>
            </w:r>
          </w:p>
        </w:tc>
        <w:tc>
          <w:tcPr>
            <w:tcW w:w="291"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0,0</w:t>
            </w:r>
          </w:p>
        </w:tc>
      </w:tr>
    </w:tbl>
    <w:p w:rsidR="007915B3" w:rsidRPr="007915B3" w:rsidRDefault="007915B3" w:rsidP="007915B3">
      <w:pPr>
        <w:jc w:val="right"/>
        <w:rPr>
          <w:rFonts w:eastAsia="Calibri"/>
          <w:sz w:val="22"/>
          <w:szCs w:val="22"/>
          <w:lang w:eastAsia="en-US"/>
        </w:rPr>
      </w:pPr>
    </w:p>
    <w:p w:rsidR="007915B3" w:rsidRPr="007915B3" w:rsidRDefault="007915B3" w:rsidP="007915B3">
      <w:pPr>
        <w:jc w:val="center"/>
        <w:rPr>
          <w:rFonts w:eastAsia="Calibri"/>
          <w:sz w:val="22"/>
          <w:szCs w:val="22"/>
          <w:lang w:eastAsia="en-US"/>
        </w:rPr>
      </w:pPr>
      <w:r w:rsidRPr="007915B3">
        <w:rPr>
          <w:rFonts w:eastAsia="Calibri"/>
          <w:sz w:val="22"/>
          <w:szCs w:val="22"/>
          <w:lang w:eastAsia="en-US"/>
        </w:rPr>
        <w:t xml:space="preserve">                                                                                                                                                                                    </w:t>
      </w:r>
      <w:r>
        <w:rPr>
          <w:rFonts w:eastAsia="Calibri"/>
          <w:sz w:val="22"/>
          <w:szCs w:val="22"/>
          <w:lang w:eastAsia="en-US"/>
        </w:rPr>
        <w:t xml:space="preserve">                               </w:t>
      </w:r>
    </w:p>
    <w:p w:rsidR="007915B3" w:rsidRPr="007915B3" w:rsidRDefault="007915B3" w:rsidP="007915B3">
      <w:pPr>
        <w:jc w:val="right"/>
        <w:rPr>
          <w:rFonts w:eastAsia="Calibri"/>
          <w:sz w:val="22"/>
          <w:szCs w:val="22"/>
          <w:lang w:eastAsia="en-US"/>
        </w:rPr>
      </w:pPr>
    </w:p>
    <w:p w:rsidR="007915B3" w:rsidRPr="007915B3" w:rsidRDefault="007915B3" w:rsidP="007915B3">
      <w:pPr>
        <w:jc w:val="right"/>
        <w:rPr>
          <w:rFonts w:eastAsia="Calibri"/>
          <w:sz w:val="22"/>
          <w:szCs w:val="22"/>
          <w:lang w:eastAsia="en-US"/>
        </w:rPr>
      </w:pPr>
    </w:p>
    <w:p w:rsidR="007915B3" w:rsidRPr="007915B3" w:rsidRDefault="007915B3" w:rsidP="007915B3">
      <w:pPr>
        <w:jc w:val="right"/>
        <w:rPr>
          <w:rFonts w:eastAsia="Calibri"/>
          <w:sz w:val="22"/>
          <w:szCs w:val="22"/>
          <w:lang w:eastAsia="en-US"/>
        </w:rPr>
      </w:pPr>
    </w:p>
    <w:p w:rsidR="007915B3" w:rsidRPr="007915B3" w:rsidRDefault="007915B3" w:rsidP="007915B3">
      <w:pPr>
        <w:jc w:val="right"/>
        <w:rPr>
          <w:rFonts w:eastAsia="Calibri"/>
          <w:sz w:val="22"/>
          <w:szCs w:val="22"/>
          <w:lang w:eastAsia="en-US"/>
        </w:rPr>
      </w:pPr>
    </w:p>
    <w:p w:rsidR="007915B3" w:rsidRPr="007915B3" w:rsidRDefault="007915B3" w:rsidP="007915B3">
      <w:pPr>
        <w:jc w:val="right"/>
        <w:rPr>
          <w:rFonts w:eastAsia="Calibri"/>
          <w:sz w:val="22"/>
          <w:szCs w:val="22"/>
          <w:lang w:eastAsia="en-US"/>
        </w:rPr>
      </w:pPr>
      <w:bookmarkStart w:id="2" w:name="_GoBack"/>
      <w:bookmarkEnd w:id="2"/>
      <w:r w:rsidRPr="007915B3">
        <w:rPr>
          <w:rFonts w:eastAsia="Calibri"/>
          <w:sz w:val="22"/>
          <w:szCs w:val="22"/>
          <w:lang w:eastAsia="en-US"/>
        </w:rPr>
        <w:t xml:space="preserve"> </w:t>
      </w:r>
      <w:r>
        <w:rPr>
          <w:rFonts w:eastAsia="Calibri"/>
          <w:sz w:val="22"/>
          <w:szCs w:val="22"/>
          <w:lang w:eastAsia="en-US"/>
        </w:rPr>
        <w:t>Приложение № 4</w:t>
      </w:r>
    </w:p>
    <w:p w:rsidR="007915B3" w:rsidRPr="007915B3" w:rsidRDefault="007915B3" w:rsidP="007915B3">
      <w:pPr>
        <w:jc w:val="right"/>
        <w:rPr>
          <w:rFonts w:eastAsia="Calibri"/>
          <w:sz w:val="22"/>
          <w:szCs w:val="22"/>
          <w:lang w:eastAsia="en-US"/>
        </w:rPr>
      </w:pPr>
      <w:r w:rsidRPr="007915B3">
        <w:rPr>
          <w:rFonts w:eastAsia="Calibri"/>
          <w:sz w:val="22"/>
          <w:szCs w:val="22"/>
          <w:lang w:eastAsia="en-US"/>
        </w:rPr>
        <w:t xml:space="preserve">к настоящему постановлению </w:t>
      </w:r>
    </w:p>
    <w:p w:rsidR="007915B3" w:rsidRPr="007915B3" w:rsidRDefault="007915B3" w:rsidP="007915B3">
      <w:pPr>
        <w:jc w:val="right"/>
        <w:rPr>
          <w:rFonts w:eastAsia="Calibri"/>
          <w:sz w:val="22"/>
          <w:szCs w:val="22"/>
          <w:lang w:eastAsia="en-US"/>
        </w:rPr>
      </w:pPr>
    </w:p>
    <w:p w:rsidR="007915B3" w:rsidRPr="007915B3" w:rsidRDefault="007915B3" w:rsidP="007915B3">
      <w:pPr>
        <w:jc w:val="right"/>
        <w:rPr>
          <w:b/>
          <w:sz w:val="22"/>
          <w:szCs w:val="22"/>
        </w:rPr>
      </w:pPr>
      <w:r w:rsidRPr="007915B3">
        <w:rPr>
          <w:rFonts w:eastAsia="Calibri"/>
          <w:sz w:val="22"/>
          <w:szCs w:val="22"/>
          <w:lang w:eastAsia="en-US"/>
        </w:rPr>
        <w:t>от____________ № ____________</w:t>
      </w:r>
    </w:p>
    <w:p w:rsidR="007915B3" w:rsidRPr="007915B3" w:rsidRDefault="007915B3" w:rsidP="007915B3">
      <w:pPr>
        <w:spacing w:after="160" w:line="256" w:lineRule="auto"/>
        <w:rPr>
          <w:rFonts w:eastAsia="Calibri"/>
          <w:sz w:val="22"/>
          <w:szCs w:val="22"/>
          <w:lang w:eastAsia="en-US"/>
        </w:rPr>
      </w:pPr>
    </w:p>
    <w:p w:rsidR="007915B3" w:rsidRPr="007915B3" w:rsidRDefault="007915B3" w:rsidP="007915B3">
      <w:pPr>
        <w:spacing w:after="160" w:line="256" w:lineRule="auto"/>
        <w:rPr>
          <w:rFonts w:eastAsia="Calibri"/>
          <w:sz w:val="22"/>
          <w:szCs w:val="22"/>
          <w:lang w:eastAsia="en-US"/>
        </w:rPr>
      </w:pPr>
    </w:p>
    <w:p w:rsidR="007915B3" w:rsidRPr="007915B3" w:rsidRDefault="007915B3" w:rsidP="007915B3">
      <w:pPr>
        <w:widowControl w:val="0"/>
        <w:autoSpaceDE w:val="0"/>
        <w:autoSpaceDN w:val="0"/>
        <w:jc w:val="center"/>
        <w:rPr>
          <w:sz w:val="28"/>
          <w:szCs w:val="28"/>
        </w:rPr>
      </w:pPr>
      <w:r w:rsidRPr="007915B3">
        <w:rPr>
          <w:sz w:val="28"/>
          <w:szCs w:val="28"/>
        </w:rPr>
        <w:t>Сводный детальный план реализации муниципальной программы</w:t>
      </w:r>
    </w:p>
    <w:p w:rsidR="007915B3" w:rsidRPr="007915B3" w:rsidRDefault="007915B3" w:rsidP="007915B3">
      <w:pPr>
        <w:jc w:val="center"/>
        <w:rPr>
          <w:rFonts w:eastAsia="Calibri"/>
          <w:b/>
          <w:sz w:val="28"/>
          <w:szCs w:val="28"/>
          <w:lang w:eastAsia="en-US"/>
        </w:rPr>
      </w:pPr>
      <w:r w:rsidRPr="007915B3">
        <w:rPr>
          <w:rFonts w:eastAsia="Calibri"/>
          <w:b/>
          <w:sz w:val="28"/>
          <w:szCs w:val="28"/>
          <w:lang w:eastAsia="en-US"/>
        </w:rPr>
        <w:t>«Обеспечение качественным жильем граждан МО «Город Всеволожск»</w:t>
      </w:r>
    </w:p>
    <w:p w:rsidR="007915B3" w:rsidRPr="007915B3" w:rsidRDefault="007915B3" w:rsidP="007915B3">
      <w:pPr>
        <w:widowControl w:val="0"/>
        <w:autoSpaceDE w:val="0"/>
        <w:autoSpaceDN w:val="0"/>
        <w:jc w:val="right"/>
        <w:rPr>
          <w:sz w:val="22"/>
          <w:szCs w:val="22"/>
        </w:rPr>
      </w:pPr>
    </w:p>
    <w:tbl>
      <w:tblPr>
        <w:tblW w:w="5104" w:type="pct"/>
        <w:tblLayout w:type="fixed"/>
        <w:tblCellMar>
          <w:top w:w="102" w:type="dxa"/>
          <w:left w:w="62" w:type="dxa"/>
          <w:bottom w:w="102" w:type="dxa"/>
          <w:right w:w="62" w:type="dxa"/>
        </w:tblCellMar>
        <w:tblLook w:val="04A0" w:firstRow="1" w:lastRow="0" w:firstColumn="1" w:lastColumn="0" w:noHBand="0" w:noVBand="1"/>
      </w:tblPr>
      <w:tblGrid>
        <w:gridCol w:w="409"/>
        <w:gridCol w:w="1811"/>
        <w:gridCol w:w="1254"/>
        <w:gridCol w:w="1148"/>
        <w:gridCol w:w="1367"/>
        <w:gridCol w:w="1820"/>
        <w:gridCol w:w="1264"/>
        <w:gridCol w:w="1553"/>
        <w:gridCol w:w="1730"/>
        <w:gridCol w:w="1499"/>
        <w:gridCol w:w="965"/>
        <w:gridCol w:w="1261"/>
      </w:tblGrid>
      <w:tr w:rsidR="007915B3" w:rsidRPr="007915B3" w:rsidTr="007915B3">
        <w:tc>
          <w:tcPr>
            <w:tcW w:w="127"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w:t>
            </w:r>
          </w:p>
        </w:tc>
        <w:tc>
          <w:tcPr>
            <w:tcW w:w="563"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Наименование муниципальной программы, подпрограммы муниципальной программы, структурного элемента муниципальной программы</w:t>
            </w:r>
          </w:p>
        </w:tc>
        <w:tc>
          <w:tcPr>
            <w:tcW w:w="390"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 xml:space="preserve">Ответственный исполнитель, соисполнитель, участник </w:t>
            </w:r>
          </w:p>
        </w:tc>
        <w:tc>
          <w:tcPr>
            <w:tcW w:w="357"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Годы реализации</w:t>
            </w:r>
          </w:p>
        </w:tc>
        <w:tc>
          <w:tcPr>
            <w:tcW w:w="425"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 xml:space="preserve">Ожидаемый результат реализации структурного элемента * </w:t>
            </w:r>
          </w:p>
        </w:tc>
        <w:tc>
          <w:tcPr>
            <w:tcW w:w="2746" w:type="pct"/>
            <w:gridSpan w:val="6"/>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Оценка расходов (руб., в ценах соответствующих лет)</w:t>
            </w:r>
          </w:p>
        </w:tc>
        <w:tc>
          <w:tcPr>
            <w:tcW w:w="392" w:type="pct"/>
            <w:vMerge w:val="restar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Ответственный за реализацию структурного элемента</w:t>
            </w:r>
          </w:p>
        </w:tc>
      </w:tr>
      <w:tr w:rsidR="007915B3" w:rsidRPr="007915B3" w:rsidTr="007915B3">
        <w:tc>
          <w:tcPr>
            <w:tcW w:w="127"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563"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390"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357"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Всего</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Федеральный бюджет</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lang w:eastAsia="en-US"/>
              </w:rPr>
              <w:t>ППК "Фонд развития территорий"</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Областной бюджет Ленинградской области</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Местные бюджеты</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Прочие источники</w:t>
            </w:r>
          </w:p>
        </w:tc>
        <w:tc>
          <w:tcPr>
            <w:tcW w:w="392" w:type="pct"/>
            <w:vMerge/>
            <w:tcBorders>
              <w:top w:val="single" w:sz="4" w:space="0" w:color="auto"/>
              <w:left w:val="single" w:sz="4" w:space="0" w:color="auto"/>
              <w:bottom w:val="single" w:sz="4" w:space="0" w:color="auto"/>
              <w:right w:val="single" w:sz="4" w:space="0" w:color="auto"/>
            </w:tcBorders>
            <w:vAlign w:val="center"/>
            <w:hideMark/>
          </w:tcPr>
          <w:p w:rsidR="007915B3" w:rsidRPr="007915B3" w:rsidRDefault="007915B3" w:rsidP="007915B3">
            <w:pPr>
              <w:spacing w:line="200" w:lineRule="exact"/>
              <w:rPr>
                <w:sz w:val="22"/>
                <w:szCs w:val="22"/>
              </w:rPr>
            </w:pPr>
          </w:p>
        </w:tc>
      </w:tr>
      <w:tr w:rsidR="007915B3" w:rsidRPr="007915B3" w:rsidTr="007915B3">
        <w:trPr>
          <w:trHeight w:val="648"/>
        </w:trPr>
        <w:tc>
          <w:tcPr>
            <w:tcW w:w="690" w:type="pct"/>
            <w:gridSpan w:val="2"/>
            <w:vMerge w:val="restart"/>
            <w:tcBorders>
              <w:top w:val="single" w:sz="4" w:space="0" w:color="auto"/>
              <w:left w:val="single" w:sz="4" w:space="0" w:color="auto"/>
              <w:right w:val="single" w:sz="4" w:space="0" w:color="auto"/>
            </w:tcBorders>
          </w:tcPr>
          <w:p w:rsidR="007915B3" w:rsidRPr="007915B3" w:rsidRDefault="007915B3" w:rsidP="007915B3">
            <w:pPr>
              <w:widowControl w:val="0"/>
              <w:autoSpaceDE w:val="0"/>
              <w:autoSpaceDN w:val="0"/>
              <w:spacing w:before="20" w:line="180" w:lineRule="exact"/>
              <w:rPr>
                <w:rFonts w:eastAsia="Calibri"/>
                <w:sz w:val="22"/>
                <w:szCs w:val="22"/>
                <w:lang w:eastAsia="en-US"/>
              </w:rPr>
            </w:pPr>
            <w:r w:rsidRPr="007915B3">
              <w:rPr>
                <w:rFonts w:eastAsia="Calibri"/>
                <w:sz w:val="22"/>
                <w:szCs w:val="22"/>
                <w:lang w:eastAsia="en-US"/>
              </w:rPr>
              <w:t xml:space="preserve">Муниципальная программа </w:t>
            </w:r>
            <w:r w:rsidRPr="007915B3">
              <w:rPr>
                <w:rFonts w:eastAsia="Calibri"/>
                <w:spacing w:val="-12"/>
                <w:sz w:val="22"/>
                <w:szCs w:val="22"/>
                <w:lang w:eastAsia="en-US"/>
              </w:rPr>
              <w:t>«Обеспечение качественным</w:t>
            </w:r>
            <w:r w:rsidRPr="007915B3">
              <w:rPr>
                <w:rFonts w:eastAsia="Calibri"/>
                <w:sz w:val="22"/>
                <w:szCs w:val="22"/>
                <w:lang w:eastAsia="en-US"/>
              </w:rPr>
              <w:t xml:space="preserve"> жильем граждан МО «Город Всеволожск»</w:t>
            </w: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rFonts w:eastAsia="Calibri"/>
                <w:sz w:val="22"/>
                <w:szCs w:val="22"/>
                <w:lang w:eastAsia="en-US"/>
              </w:rPr>
            </w:pPr>
          </w:p>
          <w:p w:rsidR="007915B3" w:rsidRPr="007915B3" w:rsidRDefault="007915B3" w:rsidP="007915B3">
            <w:pPr>
              <w:widowControl w:val="0"/>
              <w:autoSpaceDE w:val="0"/>
              <w:autoSpaceDN w:val="0"/>
              <w:spacing w:line="180" w:lineRule="exact"/>
              <w:jc w:val="center"/>
              <w:rPr>
                <w:sz w:val="22"/>
                <w:szCs w:val="22"/>
              </w:rPr>
            </w:pPr>
            <w:r w:rsidRPr="007915B3">
              <w:rPr>
                <w:rFonts w:eastAsia="Calibri"/>
                <w:sz w:val="22"/>
                <w:szCs w:val="22"/>
                <w:lang w:eastAsia="en-US"/>
              </w:rPr>
              <w:t>Жилищный отдел</w:t>
            </w: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2024</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rFonts w:eastAsia="Calibri"/>
                <w:sz w:val="22"/>
                <w:szCs w:val="22"/>
                <w:lang w:eastAsia="en-US"/>
              </w:rPr>
            </w:pPr>
            <w:r w:rsidRPr="007915B3">
              <w:rPr>
                <w:rFonts w:eastAsia="Calibri"/>
                <w:sz w:val="22"/>
                <w:szCs w:val="22"/>
                <w:lang w:eastAsia="en-US"/>
              </w:rPr>
              <w:t xml:space="preserve">Начальник жилищного отдела </w:t>
            </w:r>
          </w:p>
          <w:p w:rsidR="007915B3" w:rsidRPr="007915B3" w:rsidRDefault="007915B3" w:rsidP="007915B3">
            <w:pPr>
              <w:widowControl w:val="0"/>
              <w:autoSpaceDE w:val="0"/>
              <w:autoSpaceDN w:val="0"/>
              <w:spacing w:line="180" w:lineRule="exact"/>
              <w:jc w:val="center"/>
              <w:rPr>
                <w:sz w:val="22"/>
                <w:szCs w:val="22"/>
              </w:rPr>
            </w:pPr>
            <w:r w:rsidRPr="007915B3">
              <w:rPr>
                <w:rFonts w:eastAsia="Calibri"/>
                <w:sz w:val="22"/>
                <w:szCs w:val="22"/>
                <w:lang w:eastAsia="en-US"/>
              </w:rPr>
              <w:t>Зимина А.И</w:t>
            </w:r>
          </w:p>
        </w:tc>
      </w:tr>
      <w:tr w:rsidR="007915B3" w:rsidRPr="007915B3" w:rsidTr="007915B3">
        <w:trPr>
          <w:trHeight w:val="381"/>
        </w:trPr>
        <w:tc>
          <w:tcPr>
            <w:tcW w:w="690" w:type="pct"/>
            <w:gridSpan w:val="2"/>
            <w:vMerge/>
            <w:tcBorders>
              <w:left w:val="single" w:sz="4" w:space="0" w:color="auto"/>
              <w:right w:val="single" w:sz="4" w:space="0" w:color="auto"/>
            </w:tcBorders>
            <w:vAlign w:val="center"/>
            <w:hideMark/>
          </w:tcPr>
          <w:p w:rsidR="007915B3" w:rsidRPr="007915B3" w:rsidRDefault="007915B3" w:rsidP="007915B3">
            <w:pPr>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216 962 240,37</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before="20" w:line="180" w:lineRule="exact"/>
              <w:jc w:val="center"/>
              <w:rPr>
                <w:rFonts w:eastAsia="Calibri"/>
                <w:sz w:val="22"/>
                <w:szCs w:val="22"/>
                <w:lang w:eastAsia="en-US"/>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18 773 264,72</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130 360 403,39</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67 828 572,26</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481"/>
        </w:trPr>
        <w:tc>
          <w:tcPr>
            <w:tcW w:w="690" w:type="pct"/>
            <w:gridSpan w:val="2"/>
            <w:vMerge/>
            <w:tcBorders>
              <w:left w:val="single" w:sz="4" w:space="0" w:color="auto"/>
              <w:right w:val="single" w:sz="4" w:space="0" w:color="auto"/>
            </w:tcBorders>
            <w:vAlign w:val="center"/>
            <w:hideMark/>
          </w:tcPr>
          <w:p w:rsidR="007915B3" w:rsidRPr="007915B3" w:rsidRDefault="007915B3" w:rsidP="007915B3">
            <w:pPr>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200 507 189,18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138 623,36</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103 233 421,84</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56 877 143,98</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40 258 000,00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c>
          <w:tcPr>
            <w:tcW w:w="690" w:type="pct"/>
            <w:gridSpan w:val="2"/>
            <w:vMerge/>
            <w:tcBorders>
              <w:left w:val="single" w:sz="4" w:space="0" w:color="auto"/>
              <w:right w:val="single" w:sz="4" w:space="0" w:color="auto"/>
            </w:tcBorders>
            <w:vAlign w:val="center"/>
            <w:hideMark/>
          </w:tcPr>
          <w:p w:rsidR="007915B3" w:rsidRPr="007915B3" w:rsidRDefault="007915B3" w:rsidP="007915B3">
            <w:pPr>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1 966 107 751,43</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234 759 525,36</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1 691 348 226,07</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365"/>
        </w:trPr>
        <w:tc>
          <w:tcPr>
            <w:tcW w:w="690" w:type="pct"/>
            <w:gridSpan w:val="2"/>
            <w:vMerge/>
            <w:tcBorders>
              <w:left w:val="single" w:sz="4" w:space="0" w:color="auto"/>
              <w:right w:val="single" w:sz="4" w:space="0" w:color="auto"/>
            </w:tcBorders>
            <w:vAlign w:val="center"/>
            <w:hideMark/>
          </w:tcPr>
          <w:p w:rsidR="007915B3" w:rsidRPr="007915B3" w:rsidRDefault="007915B3" w:rsidP="007915B3">
            <w:pPr>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526"/>
        </w:trPr>
        <w:tc>
          <w:tcPr>
            <w:tcW w:w="690" w:type="pct"/>
            <w:gridSpan w:val="2"/>
            <w:vMerge/>
            <w:tcBorders>
              <w:left w:val="single" w:sz="4" w:space="0" w:color="auto"/>
              <w:bottom w:val="single" w:sz="4" w:space="0" w:color="auto"/>
              <w:right w:val="single" w:sz="4" w:space="0" w:color="auto"/>
            </w:tcBorders>
            <w:vAlign w:val="center"/>
          </w:tcPr>
          <w:p w:rsidR="007915B3" w:rsidRPr="007915B3" w:rsidRDefault="007915B3" w:rsidP="007915B3">
            <w:pPr>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32"/>
        </w:trPr>
        <w:tc>
          <w:tcPr>
            <w:tcW w:w="690" w:type="pct"/>
            <w:gridSpan w:val="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b/>
                <w:sz w:val="22"/>
                <w:szCs w:val="22"/>
              </w:rPr>
            </w:pPr>
            <w:r w:rsidRPr="007915B3">
              <w:rPr>
                <w:b/>
                <w:sz w:val="22"/>
                <w:szCs w:val="22"/>
              </w:rPr>
              <w:t>Итого</w:t>
            </w: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b/>
                <w:sz w:val="22"/>
                <w:szCs w:val="22"/>
              </w:rPr>
            </w:pPr>
            <w:r w:rsidRPr="007915B3">
              <w:rPr>
                <w:b/>
                <w:sz w:val="22"/>
                <w:szCs w:val="22"/>
              </w:rPr>
              <w:t>2024-2029</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b/>
                <w:sz w:val="22"/>
                <w:szCs w:val="22"/>
              </w:rPr>
            </w:pPr>
            <w:r w:rsidRPr="007915B3">
              <w:rPr>
                <w:b/>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2 462 124 198,36</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b/>
                <w:sz w:val="22"/>
                <w:szCs w:val="22"/>
              </w:rPr>
            </w:pPr>
            <w:r w:rsidRPr="007915B3">
              <w:rPr>
                <w:b/>
                <w:sz w:val="22"/>
                <w:szCs w:val="22"/>
              </w:rPr>
              <w:t>138 623,36</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356 766 211,92</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1 878 585 773,44</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lang w:eastAsia="en-US"/>
              </w:rPr>
            </w:pPr>
            <w:r w:rsidRPr="007915B3">
              <w:rPr>
                <w:b/>
                <w:sz w:val="22"/>
                <w:szCs w:val="22"/>
                <w:lang w:eastAsia="en-US"/>
              </w:rPr>
              <w:t>226 633 589,64</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b/>
                <w:sz w:val="22"/>
                <w:szCs w:val="22"/>
              </w:rPr>
            </w:pPr>
            <w:r w:rsidRPr="007915B3">
              <w:rPr>
                <w:b/>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5000" w:type="pct"/>
            <w:gridSpan w:val="1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Процессная часть</w:t>
            </w:r>
          </w:p>
        </w:tc>
      </w:tr>
      <w:tr w:rsidR="007915B3" w:rsidRPr="007915B3" w:rsidTr="007915B3">
        <w:trPr>
          <w:trHeight w:val="943"/>
        </w:trPr>
        <w:tc>
          <w:tcPr>
            <w:tcW w:w="12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1</w:t>
            </w:r>
          </w:p>
        </w:tc>
        <w:tc>
          <w:tcPr>
            <w:tcW w:w="56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rPr>
                <w:rFonts w:eastAsia="Calibri"/>
                <w:sz w:val="22"/>
                <w:szCs w:val="22"/>
                <w:lang w:eastAsia="en-US"/>
              </w:rPr>
            </w:pPr>
            <w:r w:rsidRPr="007915B3">
              <w:rPr>
                <w:sz w:val="22"/>
                <w:szCs w:val="22"/>
              </w:rPr>
              <w:t>Комплекс процессных мероприятий «Улучшение жилищных условий и обеспечение жильем отельных категорий граждан»</w:t>
            </w:r>
          </w:p>
        </w:tc>
        <w:tc>
          <w:tcPr>
            <w:tcW w:w="39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rPr>
                <w:rFonts w:eastAsia="Calibri"/>
                <w:sz w:val="22"/>
                <w:szCs w:val="22"/>
                <w:lang w:eastAsia="en-US"/>
              </w:rPr>
            </w:pPr>
          </w:p>
          <w:p w:rsidR="007915B3" w:rsidRPr="007915B3" w:rsidRDefault="007915B3" w:rsidP="007915B3">
            <w:pPr>
              <w:widowControl w:val="0"/>
              <w:autoSpaceDE w:val="0"/>
              <w:autoSpaceDN w:val="0"/>
              <w:spacing w:line="180" w:lineRule="exact"/>
              <w:rPr>
                <w:rFonts w:eastAsia="Calibri"/>
                <w:sz w:val="22"/>
                <w:szCs w:val="22"/>
                <w:lang w:eastAsia="en-US"/>
              </w:rPr>
            </w:pPr>
            <w:r w:rsidRPr="007915B3">
              <w:rPr>
                <w:rFonts w:eastAsia="Calibri"/>
                <w:sz w:val="22"/>
                <w:szCs w:val="22"/>
                <w:lang w:eastAsia="en-US"/>
              </w:rPr>
              <w:t>Жилищный отдел</w:t>
            </w: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2024</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rFonts w:eastAsia="Calibri"/>
                <w:sz w:val="22"/>
                <w:szCs w:val="22"/>
                <w:lang w:eastAsia="en-US"/>
              </w:rPr>
            </w:pPr>
            <w:r w:rsidRPr="007915B3">
              <w:rPr>
                <w:rFonts w:eastAsia="Calibri"/>
                <w:sz w:val="22"/>
                <w:szCs w:val="22"/>
                <w:lang w:eastAsia="en-US"/>
              </w:rPr>
              <w:t xml:space="preserve">Начальник жилищного отдела </w:t>
            </w:r>
          </w:p>
          <w:p w:rsidR="007915B3" w:rsidRPr="007915B3" w:rsidRDefault="007915B3" w:rsidP="007915B3">
            <w:pPr>
              <w:widowControl w:val="0"/>
              <w:autoSpaceDE w:val="0"/>
              <w:autoSpaceDN w:val="0"/>
              <w:spacing w:line="180" w:lineRule="exact"/>
              <w:jc w:val="center"/>
              <w:rPr>
                <w:rFonts w:eastAsia="Calibri"/>
                <w:sz w:val="22"/>
                <w:szCs w:val="22"/>
                <w:lang w:eastAsia="en-US"/>
              </w:rPr>
            </w:pPr>
            <w:r w:rsidRPr="007915B3">
              <w:rPr>
                <w:rFonts w:eastAsia="Calibri"/>
                <w:sz w:val="22"/>
                <w:szCs w:val="22"/>
                <w:lang w:eastAsia="en-US"/>
              </w:rPr>
              <w:t>Зимина А.И</w:t>
            </w: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180" w:lineRule="exact"/>
              <w:jc w:val="center"/>
              <w:rPr>
                <w:sz w:val="22"/>
                <w:szCs w:val="22"/>
              </w:rPr>
            </w:pPr>
            <w:r w:rsidRPr="007915B3">
              <w:rPr>
                <w:sz w:val="22"/>
                <w:szCs w:val="22"/>
              </w:rPr>
              <w:t>Улучшение жилищных условий 1 молодой семьи</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1 317 892,18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138 623,36</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981 584,99</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197 683,83</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34"/>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34"/>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1.1</w:t>
            </w:r>
          </w:p>
        </w:tc>
        <w:tc>
          <w:tcPr>
            <w:tcW w:w="56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rPr>
                <w:rFonts w:eastAsia="Calibri"/>
                <w:sz w:val="22"/>
                <w:szCs w:val="22"/>
                <w:lang w:eastAsia="en-US"/>
              </w:rPr>
            </w:pPr>
            <w:r w:rsidRPr="007915B3">
              <w:rPr>
                <w:rFonts w:eastAsia="Calibri"/>
                <w:sz w:val="22"/>
                <w:szCs w:val="22"/>
                <w:lang w:eastAsia="en-US"/>
              </w:rPr>
              <w:t>Включение молодых семей в списки участников программы</w:t>
            </w:r>
          </w:p>
        </w:tc>
        <w:tc>
          <w:tcPr>
            <w:tcW w:w="39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rPr>
                <w:rFonts w:eastAsia="Calibri"/>
                <w:sz w:val="22"/>
                <w:szCs w:val="22"/>
                <w:lang w:eastAsia="en-US"/>
              </w:rPr>
            </w:pPr>
            <w:r w:rsidRPr="007915B3">
              <w:rPr>
                <w:rFonts w:eastAsia="Calibri"/>
                <w:sz w:val="22"/>
                <w:szCs w:val="22"/>
                <w:lang w:eastAsia="en-US"/>
              </w:rPr>
              <w:t>Жилищный отдел</w:t>
            </w: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2024</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rFonts w:eastAsia="Calibri"/>
                <w:sz w:val="22"/>
                <w:szCs w:val="22"/>
                <w:lang w:eastAsia="en-US"/>
              </w:rPr>
            </w:pPr>
            <w:r w:rsidRPr="007915B3">
              <w:rPr>
                <w:rFonts w:eastAsia="Calibri"/>
                <w:sz w:val="22"/>
                <w:szCs w:val="22"/>
                <w:lang w:eastAsia="en-US"/>
              </w:rPr>
              <w:t xml:space="preserve">Начальник жилищного отдела </w:t>
            </w:r>
          </w:p>
          <w:p w:rsidR="007915B3" w:rsidRPr="007915B3" w:rsidRDefault="007915B3" w:rsidP="007915B3">
            <w:pPr>
              <w:widowControl w:val="0"/>
              <w:autoSpaceDE w:val="0"/>
              <w:autoSpaceDN w:val="0"/>
              <w:spacing w:line="200" w:lineRule="exact"/>
              <w:jc w:val="center"/>
              <w:rPr>
                <w:rFonts w:eastAsia="Calibri"/>
                <w:sz w:val="22"/>
                <w:szCs w:val="22"/>
                <w:lang w:eastAsia="en-US"/>
              </w:rPr>
            </w:pPr>
            <w:r w:rsidRPr="007915B3">
              <w:rPr>
                <w:rFonts w:eastAsia="Calibri"/>
                <w:sz w:val="22"/>
                <w:szCs w:val="22"/>
                <w:lang w:eastAsia="en-US"/>
              </w:rPr>
              <w:t>Зимина А.И</w:t>
            </w: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1 молодая семья</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1.2</w:t>
            </w:r>
          </w:p>
        </w:tc>
        <w:tc>
          <w:tcPr>
            <w:tcW w:w="56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rPr>
                <w:rFonts w:eastAsia="Calibri"/>
                <w:sz w:val="22"/>
                <w:szCs w:val="22"/>
                <w:lang w:eastAsia="en-US"/>
              </w:rPr>
            </w:pPr>
            <w:r w:rsidRPr="007915B3">
              <w:rPr>
                <w:rFonts w:eastAsia="Calibri"/>
                <w:sz w:val="22"/>
                <w:szCs w:val="22"/>
                <w:lang w:eastAsia="en-US"/>
              </w:rPr>
              <w:t>Предоставления социальных выплат на приобретение квартир</w:t>
            </w:r>
          </w:p>
        </w:tc>
        <w:tc>
          <w:tcPr>
            <w:tcW w:w="39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rPr>
                <w:rFonts w:eastAsia="Calibri"/>
                <w:sz w:val="22"/>
                <w:szCs w:val="22"/>
                <w:lang w:eastAsia="en-US"/>
              </w:rPr>
            </w:pPr>
            <w:r w:rsidRPr="007915B3">
              <w:rPr>
                <w:rFonts w:eastAsia="Calibri"/>
                <w:sz w:val="22"/>
                <w:szCs w:val="22"/>
                <w:lang w:eastAsia="en-US"/>
              </w:rPr>
              <w:t>Жилищный отдел</w:t>
            </w: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2024</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rFonts w:eastAsia="Calibri"/>
                <w:sz w:val="22"/>
                <w:szCs w:val="22"/>
                <w:lang w:eastAsia="en-US"/>
              </w:rPr>
            </w:pPr>
            <w:r w:rsidRPr="007915B3">
              <w:rPr>
                <w:rFonts w:eastAsia="Calibri"/>
                <w:sz w:val="22"/>
                <w:szCs w:val="22"/>
                <w:lang w:eastAsia="en-US"/>
              </w:rPr>
              <w:t xml:space="preserve">Начальник жилищного отдела </w:t>
            </w:r>
          </w:p>
          <w:p w:rsidR="007915B3" w:rsidRPr="007915B3" w:rsidRDefault="007915B3" w:rsidP="007915B3">
            <w:pPr>
              <w:widowControl w:val="0"/>
              <w:autoSpaceDE w:val="0"/>
              <w:autoSpaceDN w:val="0"/>
              <w:spacing w:line="200" w:lineRule="exact"/>
              <w:jc w:val="center"/>
              <w:rPr>
                <w:rFonts w:eastAsia="Calibri"/>
                <w:sz w:val="22"/>
                <w:szCs w:val="22"/>
                <w:lang w:eastAsia="en-US"/>
              </w:rPr>
            </w:pPr>
            <w:r w:rsidRPr="007915B3">
              <w:rPr>
                <w:rFonts w:eastAsia="Calibri"/>
                <w:sz w:val="22"/>
                <w:szCs w:val="22"/>
                <w:lang w:eastAsia="en-US"/>
              </w:rPr>
              <w:t>Зимина А.И</w:t>
            </w: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50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Улучшение жилищных условий 1 молодой семьи</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1 317 892,18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138 623,36</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981 584,99</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197 683,83</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27"/>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rFonts w:eastAsia="Calibri"/>
                <w:sz w:val="22"/>
                <w:szCs w:val="22"/>
                <w:lang w:eastAsia="en-US"/>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rFonts w:eastAsia="Calibri"/>
                <w:sz w:val="22"/>
                <w:szCs w:val="22"/>
                <w:lang w:eastAsia="en-US"/>
              </w:rPr>
            </w:pPr>
          </w:p>
        </w:tc>
      </w:tr>
      <w:tr w:rsidR="007915B3" w:rsidRPr="007915B3" w:rsidTr="007915B3">
        <w:trPr>
          <w:trHeight w:val="283"/>
        </w:trPr>
        <w:tc>
          <w:tcPr>
            <w:tcW w:w="5000" w:type="pct"/>
            <w:gridSpan w:val="12"/>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r w:rsidRPr="007915B3">
              <w:rPr>
                <w:sz w:val="22"/>
                <w:szCs w:val="22"/>
              </w:rPr>
              <w:t>Проектная часть</w:t>
            </w: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w:t>
            </w:r>
          </w:p>
        </w:tc>
        <w:tc>
          <w:tcPr>
            <w:tcW w:w="56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rPr>
                <w:sz w:val="22"/>
                <w:szCs w:val="22"/>
              </w:rPr>
            </w:pPr>
            <w:r w:rsidRPr="007915B3">
              <w:rPr>
                <w:rFonts w:eastAsia="Calibri"/>
                <w:sz w:val="22"/>
                <w:szCs w:val="22"/>
                <w:lang w:eastAsia="en-US"/>
              </w:rPr>
              <w:t>Региональный проект «Жилье»</w:t>
            </w:r>
          </w:p>
        </w:tc>
        <w:tc>
          <w:tcPr>
            <w:tcW w:w="39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rFonts w:eastAsia="Calibri"/>
                <w:sz w:val="22"/>
                <w:szCs w:val="22"/>
                <w:lang w:eastAsia="en-US"/>
              </w:rPr>
              <w:t>Жилищный отдел</w:t>
            </w: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2024</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rFonts w:eastAsia="Calibri"/>
                <w:sz w:val="22"/>
                <w:szCs w:val="22"/>
                <w:lang w:eastAsia="en-US"/>
              </w:rPr>
            </w:pPr>
            <w:r w:rsidRPr="007915B3">
              <w:rPr>
                <w:rFonts w:eastAsia="Calibri"/>
                <w:sz w:val="22"/>
                <w:szCs w:val="22"/>
                <w:lang w:eastAsia="en-US"/>
              </w:rPr>
              <w:t xml:space="preserve">Начальник жилищного отдела </w:t>
            </w:r>
          </w:p>
          <w:p w:rsidR="007915B3" w:rsidRPr="007915B3" w:rsidRDefault="007915B3" w:rsidP="007915B3">
            <w:pPr>
              <w:widowControl w:val="0"/>
              <w:autoSpaceDE w:val="0"/>
              <w:autoSpaceDN w:val="0"/>
              <w:spacing w:line="180" w:lineRule="exact"/>
              <w:jc w:val="center"/>
              <w:rPr>
                <w:sz w:val="22"/>
                <w:szCs w:val="22"/>
              </w:rPr>
            </w:pPr>
            <w:r w:rsidRPr="007915B3">
              <w:rPr>
                <w:rFonts w:eastAsia="Calibri"/>
                <w:sz w:val="22"/>
                <w:szCs w:val="22"/>
                <w:lang w:eastAsia="en-US"/>
              </w:rPr>
              <w:t>Зимина А.И</w:t>
            </w: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156 433 668,11</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18 773 264,72</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130 360 403,39</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7 300 000,00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160 736 344,28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103 233 421,84</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55 895 558,99</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1 607 363,45</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1 945 563 385,28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234 759 525,36</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1 691 348 226,07</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19 455 633,85</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2.1</w:t>
            </w: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r w:rsidRPr="007915B3">
              <w:rPr>
                <w:sz w:val="22"/>
                <w:szCs w:val="22"/>
              </w:rPr>
              <w:t>Расселение аварийного жилищного фонда на территории МО «Город Всеволожск», в рамках реализации региональной адресной программы «Переселение граждан из аварийного жилищного фонда на территории Ленинградской области в 2025-2029 годах» этапы: 2025-2026, 2026-2027</w:t>
            </w: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Жилищный отдел</w:t>
            </w: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2024</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rPr>
                <w:sz w:val="22"/>
                <w:szCs w:val="22"/>
              </w:rPr>
            </w:pPr>
            <w:r w:rsidRPr="007915B3">
              <w:rPr>
                <w:sz w:val="22"/>
                <w:szCs w:val="22"/>
              </w:rPr>
              <w:t>Начальник жилищного отдела</w:t>
            </w:r>
          </w:p>
          <w:p w:rsidR="007915B3" w:rsidRPr="007915B3" w:rsidRDefault="007915B3" w:rsidP="007915B3">
            <w:pPr>
              <w:jc w:val="center"/>
            </w:pPr>
            <w:r w:rsidRPr="007915B3">
              <w:rPr>
                <w:sz w:val="22"/>
                <w:szCs w:val="22"/>
              </w:rPr>
              <w:t>Зимина А.И</w:t>
            </w: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 xml:space="preserve">Расселение 105,30 </w:t>
            </w:r>
            <w:proofErr w:type="spellStart"/>
            <w:r w:rsidRPr="007915B3">
              <w:rPr>
                <w:sz w:val="22"/>
                <w:szCs w:val="22"/>
              </w:rPr>
              <w:t>кв.м</w:t>
            </w:r>
            <w:proofErr w:type="spellEnd"/>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156 433 668,11</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18 773 264,72</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130 360 403,39</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7 300 000,00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 xml:space="preserve">Расселение 1 348,71 </w:t>
            </w:r>
            <w:proofErr w:type="spellStart"/>
            <w:r w:rsidRPr="007915B3">
              <w:rPr>
                <w:sz w:val="22"/>
                <w:szCs w:val="22"/>
              </w:rPr>
              <w:t>кв.м</w:t>
            </w:r>
            <w:proofErr w:type="spellEnd"/>
            <w:r w:rsidRPr="007915B3">
              <w:rPr>
                <w:sz w:val="22"/>
                <w:szCs w:val="22"/>
              </w:rPr>
              <w:t>.</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160 736 344,28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103 233 421,84</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55 895 558,99</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1 607 363,45</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429"/>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Расселение</w:t>
            </w: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 xml:space="preserve">5 674,14 </w:t>
            </w:r>
            <w:proofErr w:type="spellStart"/>
            <w:r w:rsidRPr="007915B3">
              <w:rPr>
                <w:sz w:val="22"/>
                <w:szCs w:val="22"/>
              </w:rPr>
              <w:t>кв.м</w:t>
            </w:r>
            <w:proofErr w:type="spellEnd"/>
            <w:r w:rsidRPr="007915B3">
              <w:rPr>
                <w:sz w:val="22"/>
                <w:szCs w:val="22"/>
              </w:rPr>
              <w:t>.</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1 945 563 385,28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234 759 525,36</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1 691 348 226,07</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19 455 633,85</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ind w:left="95" w:hanging="95"/>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Расселение</w:t>
            </w: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 xml:space="preserve">5 802,08 </w:t>
            </w:r>
            <w:proofErr w:type="spellStart"/>
            <w:r w:rsidRPr="007915B3">
              <w:rPr>
                <w:sz w:val="22"/>
                <w:szCs w:val="22"/>
              </w:rPr>
              <w:t>кв.м</w:t>
            </w:r>
            <w:proofErr w:type="spellEnd"/>
            <w:r w:rsidRPr="007915B3">
              <w:rPr>
                <w:sz w:val="22"/>
                <w:szCs w:val="22"/>
              </w:rPr>
              <w:t>.</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1500"/>
        </w:trPr>
        <w:tc>
          <w:tcPr>
            <w:tcW w:w="12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3</w:t>
            </w: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rPr>
                <w:rFonts w:eastAsia="Calibri"/>
                <w:sz w:val="22"/>
                <w:szCs w:val="22"/>
                <w:lang w:eastAsia="en-US"/>
              </w:rPr>
            </w:pPr>
            <w:r w:rsidRPr="007915B3">
              <w:rPr>
                <w:sz w:val="22"/>
                <w:szCs w:val="22"/>
              </w:rPr>
              <w:t>Иные направления деятельности, отвечающие критериям проектной деятельности</w:t>
            </w:r>
            <w:r w:rsidRPr="007915B3">
              <w:rPr>
                <w:rFonts w:eastAsia="Calibri"/>
                <w:sz w:val="22"/>
                <w:szCs w:val="22"/>
                <w:lang w:eastAsia="en-US"/>
              </w:rPr>
              <w:t xml:space="preserve"> </w:t>
            </w:r>
          </w:p>
          <w:p w:rsidR="007915B3" w:rsidRPr="007915B3" w:rsidRDefault="007915B3" w:rsidP="007915B3">
            <w:pPr>
              <w:widowControl w:val="0"/>
              <w:autoSpaceDE w:val="0"/>
              <w:autoSpaceDN w:val="0"/>
              <w:spacing w:before="20" w:line="180" w:lineRule="exact"/>
              <w:rPr>
                <w:rFonts w:eastAsia="Calibri"/>
                <w:sz w:val="22"/>
                <w:szCs w:val="22"/>
                <w:lang w:eastAsia="en-US"/>
              </w:rPr>
            </w:pPr>
          </w:p>
          <w:p w:rsidR="007915B3" w:rsidRPr="007915B3" w:rsidRDefault="007915B3" w:rsidP="007915B3">
            <w:pPr>
              <w:widowControl w:val="0"/>
              <w:autoSpaceDE w:val="0"/>
              <w:autoSpaceDN w:val="0"/>
              <w:spacing w:before="20"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2024</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rFonts w:eastAsia="Calibri"/>
                <w:sz w:val="22"/>
                <w:szCs w:val="22"/>
                <w:lang w:eastAsia="en-US"/>
              </w:rPr>
            </w:pPr>
          </w:p>
          <w:p w:rsidR="007915B3" w:rsidRPr="007915B3" w:rsidRDefault="007915B3" w:rsidP="007915B3">
            <w:pPr>
              <w:widowControl w:val="0"/>
              <w:autoSpaceDE w:val="0"/>
              <w:autoSpaceDN w:val="0"/>
              <w:spacing w:line="180" w:lineRule="exact"/>
              <w:jc w:val="center"/>
              <w:rPr>
                <w:rFonts w:eastAsia="Calibri"/>
                <w:sz w:val="22"/>
                <w:szCs w:val="22"/>
                <w:lang w:eastAsia="en-US"/>
              </w:rPr>
            </w:pPr>
            <w:r w:rsidRPr="007915B3">
              <w:rPr>
                <w:rFonts w:eastAsia="Calibri"/>
                <w:sz w:val="22"/>
                <w:szCs w:val="22"/>
                <w:lang w:eastAsia="en-US"/>
              </w:rPr>
              <w:t>Начальник жилищного отдела</w:t>
            </w:r>
          </w:p>
          <w:p w:rsidR="007915B3" w:rsidRPr="007915B3" w:rsidRDefault="007915B3" w:rsidP="007915B3">
            <w:pPr>
              <w:widowControl w:val="0"/>
              <w:autoSpaceDE w:val="0"/>
              <w:autoSpaceDN w:val="0"/>
              <w:spacing w:line="180" w:lineRule="exact"/>
              <w:jc w:val="center"/>
              <w:rPr>
                <w:sz w:val="22"/>
                <w:szCs w:val="22"/>
              </w:rPr>
            </w:pPr>
            <w:r w:rsidRPr="007915B3">
              <w:rPr>
                <w:rFonts w:eastAsia="Calibri"/>
                <w:sz w:val="22"/>
                <w:szCs w:val="22"/>
                <w:lang w:eastAsia="en-US"/>
              </w:rPr>
              <w:t>Зимина А.И</w:t>
            </w:r>
          </w:p>
        </w:tc>
      </w:tr>
      <w:tr w:rsidR="007915B3" w:rsidRPr="007915B3" w:rsidTr="007915B3">
        <w:trPr>
          <w:trHeight w:val="32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60 528 572,26</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60 528 572,26</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38 452 952,72</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38 452 952,72</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20 544 366,15</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20 544 366,15</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tc>
      </w:tr>
      <w:tr w:rsidR="007915B3" w:rsidRPr="007915B3" w:rsidTr="007915B3">
        <w:trPr>
          <w:trHeight w:val="906"/>
        </w:trPr>
        <w:tc>
          <w:tcPr>
            <w:tcW w:w="12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3.1</w:t>
            </w:r>
          </w:p>
        </w:tc>
        <w:tc>
          <w:tcPr>
            <w:tcW w:w="56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rPr>
                <w:sz w:val="22"/>
                <w:szCs w:val="22"/>
              </w:rPr>
            </w:pPr>
            <w:r w:rsidRPr="007915B3">
              <w:rPr>
                <w:sz w:val="22"/>
                <w:szCs w:val="22"/>
              </w:rPr>
              <w:t>Обеспечение жильем граждан, проживающих в аварийных домах на территории МО «Город Всеволожск»</w:t>
            </w:r>
          </w:p>
          <w:p w:rsidR="007915B3" w:rsidRPr="007915B3" w:rsidRDefault="007915B3" w:rsidP="007915B3">
            <w:pPr>
              <w:widowControl w:val="0"/>
              <w:autoSpaceDE w:val="0"/>
              <w:autoSpaceDN w:val="0"/>
              <w:spacing w:before="20" w:line="180" w:lineRule="exact"/>
              <w:rPr>
                <w:sz w:val="22"/>
                <w:szCs w:val="22"/>
              </w:rPr>
            </w:pPr>
          </w:p>
          <w:p w:rsidR="007915B3" w:rsidRPr="007915B3" w:rsidRDefault="007915B3" w:rsidP="007915B3">
            <w:pPr>
              <w:widowControl w:val="0"/>
              <w:autoSpaceDE w:val="0"/>
              <w:autoSpaceDN w:val="0"/>
              <w:spacing w:before="20" w:line="18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2024</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 xml:space="preserve">Приобретение </w:t>
            </w: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8 квартир/</w:t>
            </w: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выкуп доли</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rFonts w:eastAsia="Calibri"/>
                <w:sz w:val="22"/>
                <w:szCs w:val="22"/>
                <w:lang w:eastAsia="en-US"/>
              </w:rPr>
            </w:pPr>
          </w:p>
          <w:p w:rsidR="007915B3" w:rsidRPr="007915B3" w:rsidRDefault="007915B3" w:rsidP="007915B3">
            <w:pPr>
              <w:widowControl w:val="0"/>
              <w:autoSpaceDE w:val="0"/>
              <w:autoSpaceDN w:val="0"/>
              <w:spacing w:line="180" w:lineRule="exact"/>
              <w:jc w:val="center"/>
              <w:rPr>
                <w:rFonts w:eastAsia="Calibri"/>
                <w:sz w:val="22"/>
                <w:szCs w:val="22"/>
                <w:lang w:eastAsia="en-US"/>
              </w:rPr>
            </w:pPr>
            <w:r w:rsidRPr="007915B3">
              <w:rPr>
                <w:rFonts w:eastAsia="Calibri"/>
                <w:sz w:val="22"/>
                <w:szCs w:val="22"/>
                <w:lang w:eastAsia="en-US"/>
              </w:rPr>
              <w:t xml:space="preserve">Начальник жилищного отдела </w:t>
            </w:r>
          </w:p>
          <w:p w:rsidR="007915B3" w:rsidRPr="007915B3" w:rsidRDefault="007915B3" w:rsidP="007915B3">
            <w:pPr>
              <w:widowControl w:val="0"/>
              <w:autoSpaceDE w:val="0"/>
              <w:autoSpaceDN w:val="0"/>
              <w:spacing w:line="180" w:lineRule="exact"/>
              <w:jc w:val="center"/>
              <w:rPr>
                <w:sz w:val="22"/>
                <w:szCs w:val="22"/>
              </w:rPr>
            </w:pPr>
            <w:r w:rsidRPr="007915B3">
              <w:rPr>
                <w:rFonts w:eastAsia="Calibri"/>
                <w:sz w:val="22"/>
                <w:szCs w:val="22"/>
                <w:lang w:eastAsia="en-US"/>
              </w:rPr>
              <w:t>Зимина А.И</w:t>
            </w: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Приобретение 10 квартир</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60 528 572,26</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60 528 572,26</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 xml:space="preserve">Приобретение </w:t>
            </w:r>
          </w:p>
          <w:p w:rsidR="007915B3" w:rsidRPr="007915B3" w:rsidRDefault="007915B3" w:rsidP="007915B3">
            <w:pPr>
              <w:widowControl w:val="0"/>
              <w:autoSpaceDE w:val="0"/>
              <w:autoSpaceDN w:val="0"/>
              <w:spacing w:line="200" w:lineRule="exact"/>
              <w:jc w:val="center"/>
              <w:rPr>
                <w:sz w:val="22"/>
                <w:szCs w:val="22"/>
              </w:rPr>
            </w:pPr>
            <w:r w:rsidRPr="007915B3">
              <w:rPr>
                <w:sz w:val="22"/>
                <w:szCs w:val="22"/>
              </w:rPr>
              <w:t>4 квартиры</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19 392 636,55</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19 392 636,55</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 xml:space="preserve">Приобретение </w:t>
            </w:r>
          </w:p>
          <w:p w:rsidR="007915B3" w:rsidRPr="007915B3" w:rsidRDefault="007915B3" w:rsidP="007915B3">
            <w:pPr>
              <w:widowControl w:val="0"/>
              <w:autoSpaceDE w:val="0"/>
              <w:autoSpaceDN w:val="0"/>
              <w:spacing w:line="200" w:lineRule="exact"/>
              <w:jc w:val="center"/>
              <w:rPr>
                <w:sz w:val="22"/>
                <w:szCs w:val="22"/>
              </w:rPr>
            </w:pPr>
            <w:r w:rsidRPr="007915B3">
              <w:rPr>
                <w:sz w:val="22"/>
                <w:szCs w:val="22"/>
              </w:rPr>
              <w:t>4 квартиры</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20 544 366,15</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20 544 366,15</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 xml:space="preserve">Приобретение </w:t>
            </w:r>
          </w:p>
          <w:p w:rsidR="007915B3" w:rsidRPr="007915B3" w:rsidRDefault="007915B3" w:rsidP="007915B3">
            <w:pPr>
              <w:widowControl w:val="0"/>
              <w:autoSpaceDE w:val="0"/>
              <w:autoSpaceDN w:val="0"/>
              <w:spacing w:line="200" w:lineRule="exact"/>
              <w:jc w:val="center"/>
              <w:rPr>
                <w:sz w:val="22"/>
                <w:szCs w:val="22"/>
              </w:rPr>
            </w:pPr>
            <w:r w:rsidRPr="007915B3">
              <w:rPr>
                <w:sz w:val="22"/>
                <w:szCs w:val="22"/>
              </w:rPr>
              <w:t>4 квартиры</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r>
      <w:tr w:rsidR="007915B3" w:rsidRPr="007915B3" w:rsidTr="007915B3">
        <w:trPr>
          <w:trHeight w:val="30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3.2</w:t>
            </w: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sz w:val="22"/>
                <w:szCs w:val="22"/>
              </w:rPr>
            </w:pPr>
            <w:r w:rsidRPr="007915B3">
              <w:rPr>
                <w:sz w:val="22"/>
                <w:szCs w:val="22"/>
              </w:rPr>
              <w:t>Переселение граждан из аварийного жилищного фонда на территории Ленинградской области в 2025-2029 годах</w:t>
            </w: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b/>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lang w:eastAsia="en-US"/>
              </w:rPr>
            </w:pPr>
          </w:p>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2024</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p>
          <w:p w:rsidR="007915B3" w:rsidRPr="007915B3" w:rsidRDefault="007915B3" w:rsidP="007915B3">
            <w:pPr>
              <w:widowControl w:val="0"/>
              <w:autoSpaceDE w:val="0"/>
              <w:autoSpaceDN w:val="0"/>
              <w:spacing w:line="180" w:lineRule="exact"/>
              <w:jc w:val="center"/>
              <w:rPr>
                <w:rFonts w:eastAsia="Calibri"/>
                <w:sz w:val="22"/>
                <w:szCs w:val="22"/>
                <w:lang w:eastAsia="en-US"/>
              </w:rPr>
            </w:pPr>
            <w:r w:rsidRPr="007915B3">
              <w:rPr>
                <w:rFonts w:eastAsia="Calibri"/>
                <w:sz w:val="22"/>
                <w:szCs w:val="22"/>
                <w:lang w:eastAsia="en-US"/>
              </w:rPr>
              <w:t>Начальник жилищного отдела</w:t>
            </w:r>
          </w:p>
          <w:p w:rsidR="007915B3" w:rsidRPr="007915B3" w:rsidRDefault="007915B3" w:rsidP="007915B3">
            <w:pPr>
              <w:widowControl w:val="0"/>
              <w:autoSpaceDE w:val="0"/>
              <w:autoSpaceDN w:val="0"/>
              <w:spacing w:line="180" w:lineRule="exact"/>
              <w:jc w:val="center"/>
              <w:rPr>
                <w:sz w:val="22"/>
                <w:szCs w:val="22"/>
              </w:rPr>
            </w:pPr>
            <w:r w:rsidRPr="007915B3">
              <w:rPr>
                <w:rFonts w:eastAsia="Calibri"/>
                <w:sz w:val="22"/>
                <w:szCs w:val="22"/>
                <w:lang w:eastAsia="en-US"/>
              </w:rPr>
              <w:t>Зимина А.И</w:t>
            </w:r>
          </w:p>
        </w:tc>
      </w:tr>
      <w:tr w:rsidR="007915B3" w:rsidRPr="007915B3" w:rsidTr="007915B3">
        <w:trPr>
          <w:trHeight w:val="30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2025</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p>
        </w:tc>
      </w:tr>
      <w:tr w:rsidR="007915B3" w:rsidRPr="007915B3" w:rsidTr="007915B3">
        <w:trPr>
          <w:trHeight w:val="30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b/>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2026</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rPr>
                <w:sz w:val="22"/>
                <w:szCs w:val="22"/>
              </w:rPr>
              <w:t>Расселение аварийного жилья в соответствии с мероприятием 2.1.</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19 060 316,17</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19 060 316,17</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p>
        </w:tc>
      </w:tr>
      <w:tr w:rsidR="007915B3" w:rsidRPr="007915B3" w:rsidTr="007915B3">
        <w:trPr>
          <w:trHeight w:val="30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b/>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2027</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p>
        </w:tc>
      </w:tr>
      <w:tr w:rsidR="007915B3" w:rsidRPr="007915B3" w:rsidTr="007915B3">
        <w:trPr>
          <w:trHeight w:val="30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b/>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2028</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p>
        </w:tc>
      </w:tr>
      <w:tr w:rsidR="007915B3" w:rsidRPr="007915B3" w:rsidTr="007915B3">
        <w:trPr>
          <w:trHeight w:val="30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b/>
                <w:sz w:val="22"/>
                <w:szCs w:val="22"/>
              </w:rPr>
            </w:pP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lang w:eastAsia="en-US"/>
              </w:rPr>
            </w:pPr>
            <w:r w:rsidRPr="007915B3">
              <w:rPr>
                <w:sz w:val="22"/>
                <w:szCs w:val="22"/>
                <w:lang w:eastAsia="en-US"/>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jc w:val="center"/>
            </w:pPr>
            <w:r w:rsidRPr="007915B3">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r w:rsidRPr="007915B3">
              <w:rPr>
                <w:sz w:val="22"/>
                <w:szCs w:val="22"/>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rFonts w:eastAsia="Calibri"/>
                <w:sz w:val="22"/>
                <w:szCs w:val="22"/>
                <w:lang w:eastAsia="en-US"/>
              </w:rPr>
            </w:pPr>
          </w:p>
        </w:tc>
      </w:tr>
      <w:tr w:rsidR="007915B3" w:rsidRPr="007915B3" w:rsidTr="007915B3">
        <w:trPr>
          <w:trHeight w:val="30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rPr>
            </w:pPr>
            <w:r w:rsidRPr="007915B3">
              <w:rPr>
                <w:b/>
                <w:sz w:val="22"/>
                <w:szCs w:val="22"/>
              </w:rPr>
              <w:t>Итого по программе</w:t>
            </w:r>
          </w:p>
        </w:tc>
        <w:tc>
          <w:tcPr>
            <w:tcW w:w="39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b/>
                <w:sz w:val="22"/>
                <w:szCs w:val="22"/>
              </w:rPr>
            </w:pPr>
          </w:p>
          <w:p w:rsidR="007915B3" w:rsidRPr="007915B3" w:rsidRDefault="007915B3" w:rsidP="007915B3">
            <w:pPr>
              <w:spacing w:line="200" w:lineRule="exact"/>
              <w:jc w:val="center"/>
              <w:rPr>
                <w:b/>
                <w:sz w:val="22"/>
                <w:szCs w:val="22"/>
              </w:rPr>
            </w:pPr>
            <w:r w:rsidRPr="007915B3">
              <w:rPr>
                <w:b/>
                <w:sz w:val="22"/>
                <w:szCs w:val="22"/>
              </w:rPr>
              <w:t>х</w:t>
            </w: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rPr>
            </w:pPr>
          </w:p>
          <w:p w:rsidR="007915B3" w:rsidRPr="007915B3" w:rsidRDefault="007915B3" w:rsidP="007915B3">
            <w:pPr>
              <w:widowControl w:val="0"/>
              <w:autoSpaceDE w:val="0"/>
              <w:autoSpaceDN w:val="0"/>
              <w:spacing w:line="200" w:lineRule="exact"/>
              <w:jc w:val="center"/>
              <w:rPr>
                <w:b/>
                <w:sz w:val="22"/>
                <w:szCs w:val="22"/>
              </w:rPr>
            </w:pPr>
            <w:r w:rsidRPr="007915B3">
              <w:rPr>
                <w:b/>
                <w:sz w:val="22"/>
                <w:szCs w:val="22"/>
              </w:rPr>
              <w:t>2024</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b/>
                <w:sz w:val="22"/>
                <w:szCs w:val="22"/>
              </w:rPr>
            </w:pPr>
          </w:p>
          <w:p w:rsidR="007915B3" w:rsidRPr="007915B3" w:rsidRDefault="007915B3" w:rsidP="007915B3">
            <w:pPr>
              <w:spacing w:line="200" w:lineRule="exact"/>
              <w:jc w:val="center"/>
              <w:rPr>
                <w:rFonts w:eastAsia="Calibri"/>
                <w:b/>
                <w:sz w:val="22"/>
                <w:szCs w:val="22"/>
                <w:lang w:eastAsia="en-US"/>
              </w:rPr>
            </w:pPr>
            <w:r w:rsidRPr="007915B3">
              <w:rPr>
                <w:b/>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p>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p>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38 547 017,38</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p>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b/>
                <w:sz w:val="22"/>
                <w:szCs w:val="22"/>
              </w:rPr>
            </w:pPr>
          </w:p>
        </w:tc>
        <w:tc>
          <w:tcPr>
            <w:tcW w:w="39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b/>
                <w:sz w:val="22"/>
                <w:szCs w:val="22"/>
              </w:rPr>
            </w:pPr>
            <w:r w:rsidRPr="007915B3">
              <w:rPr>
                <w:b/>
                <w:sz w:val="22"/>
                <w:szCs w:val="22"/>
              </w:rPr>
              <w:t>х</w:t>
            </w: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b/>
                <w:sz w:val="22"/>
                <w:szCs w:val="22"/>
              </w:rPr>
            </w:pPr>
            <w:r w:rsidRPr="007915B3">
              <w:rPr>
                <w:b/>
                <w:sz w:val="22"/>
                <w:szCs w:val="22"/>
              </w:rPr>
              <w:t xml:space="preserve">      2025</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rFonts w:eastAsia="Calibri"/>
                <w:b/>
                <w:sz w:val="22"/>
                <w:szCs w:val="22"/>
                <w:lang w:eastAsia="en-US"/>
              </w:rPr>
            </w:pPr>
            <w:r w:rsidRPr="007915B3">
              <w:rPr>
                <w:b/>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216 962 240,37</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before="20" w:line="180" w:lineRule="exact"/>
              <w:jc w:val="center"/>
              <w:rPr>
                <w:rFonts w:eastAsia="Calibri"/>
                <w:sz w:val="22"/>
                <w:szCs w:val="22"/>
                <w:lang w:eastAsia="en-US"/>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18 773 264,72</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130 360 403,39</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67 828 572,26</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b/>
                <w:sz w:val="22"/>
                <w:szCs w:val="22"/>
              </w:rPr>
            </w:pPr>
          </w:p>
        </w:tc>
        <w:tc>
          <w:tcPr>
            <w:tcW w:w="39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b/>
                <w:sz w:val="22"/>
                <w:szCs w:val="22"/>
              </w:rPr>
            </w:pPr>
            <w:r w:rsidRPr="007915B3">
              <w:rPr>
                <w:b/>
                <w:sz w:val="22"/>
                <w:szCs w:val="22"/>
              </w:rPr>
              <w:t>х</w:t>
            </w: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rPr>
            </w:pPr>
            <w:r w:rsidRPr="007915B3">
              <w:rPr>
                <w:b/>
                <w:sz w:val="22"/>
                <w:szCs w:val="22"/>
              </w:rPr>
              <w:t>2026</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rFonts w:eastAsia="Calibri"/>
                <w:b/>
                <w:sz w:val="22"/>
                <w:szCs w:val="22"/>
                <w:lang w:eastAsia="en-US"/>
              </w:rPr>
            </w:pPr>
            <w:r w:rsidRPr="007915B3">
              <w:rPr>
                <w:b/>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200 507 189,18</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138 623,36</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103 233 421,84</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56 877 143,98</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40 258 000,00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b/>
                <w:sz w:val="22"/>
                <w:szCs w:val="22"/>
              </w:rPr>
            </w:pPr>
          </w:p>
        </w:tc>
        <w:tc>
          <w:tcPr>
            <w:tcW w:w="39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b/>
                <w:sz w:val="22"/>
                <w:szCs w:val="22"/>
              </w:rPr>
            </w:pPr>
            <w:r w:rsidRPr="007915B3">
              <w:rPr>
                <w:b/>
                <w:sz w:val="22"/>
                <w:szCs w:val="22"/>
              </w:rPr>
              <w:t>х</w:t>
            </w: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rPr>
            </w:pPr>
            <w:r w:rsidRPr="007915B3">
              <w:rPr>
                <w:b/>
                <w:sz w:val="22"/>
                <w:szCs w:val="22"/>
              </w:rPr>
              <w:t>2027</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rFonts w:eastAsia="Calibri"/>
                <w:b/>
                <w:sz w:val="22"/>
                <w:szCs w:val="22"/>
                <w:lang w:eastAsia="en-US"/>
              </w:rPr>
            </w:pPr>
            <w:r w:rsidRPr="007915B3">
              <w:rPr>
                <w:b/>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1 966 107 751,43</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234 759 525,36</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1 691 348 226,07</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b/>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b/>
                <w:sz w:val="22"/>
                <w:szCs w:val="22"/>
              </w:rPr>
            </w:pPr>
            <w:r w:rsidRPr="007915B3">
              <w:rPr>
                <w:b/>
                <w:sz w:val="22"/>
                <w:szCs w:val="22"/>
              </w:rPr>
              <w:t>х</w:t>
            </w:r>
          </w:p>
        </w:tc>
        <w:tc>
          <w:tcPr>
            <w:tcW w:w="357"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b/>
                <w:sz w:val="22"/>
                <w:szCs w:val="22"/>
              </w:rPr>
            </w:pPr>
            <w:r w:rsidRPr="007915B3">
              <w:rPr>
                <w:b/>
                <w:sz w:val="22"/>
                <w:szCs w:val="22"/>
              </w:rPr>
              <w:t>2028</w:t>
            </w:r>
          </w:p>
        </w:tc>
        <w:tc>
          <w:tcPr>
            <w:tcW w:w="425"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spacing w:line="200" w:lineRule="exact"/>
              <w:jc w:val="center"/>
              <w:rPr>
                <w:b/>
                <w:sz w:val="22"/>
                <w:szCs w:val="22"/>
              </w:rPr>
            </w:pPr>
            <w:r w:rsidRPr="007915B3">
              <w:rPr>
                <w:b/>
                <w:sz w:val="22"/>
                <w:szCs w:val="22"/>
              </w:rPr>
              <w:t>х</w:t>
            </w:r>
          </w:p>
        </w:tc>
        <w:tc>
          <w:tcPr>
            <w:tcW w:w="5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93"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40 000 000,00</w:t>
            </w:r>
          </w:p>
        </w:tc>
        <w:tc>
          <w:tcPr>
            <w:tcW w:w="300" w:type="pct"/>
            <w:tcBorders>
              <w:top w:val="single" w:sz="4" w:space="0" w:color="auto"/>
              <w:left w:val="single" w:sz="4" w:space="0" w:color="auto"/>
              <w:bottom w:val="single" w:sz="4" w:space="0" w:color="auto"/>
              <w:right w:val="single" w:sz="4" w:space="0" w:color="auto"/>
            </w:tcBorders>
            <w:hideMark/>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rPr>
            </w:pPr>
          </w:p>
        </w:tc>
      </w:tr>
      <w:tr w:rsidR="007915B3" w:rsidRPr="007915B3" w:rsidTr="007915B3">
        <w:trPr>
          <w:trHeight w:val="283"/>
        </w:trPr>
        <w:tc>
          <w:tcPr>
            <w:tcW w:w="12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rPr>
            </w:pPr>
          </w:p>
        </w:tc>
        <w:tc>
          <w:tcPr>
            <w:tcW w:w="56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rPr>
                <w:b/>
                <w:sz w:val="22"/>
                <w:szCs w:val="22"/>
              </w:rPr>
            </w:pPr>
          </w:p>
        </w:tc>
        <w:tc>
          <w:tcPr>
            <w:tcW w:w="39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b/>
                <w:sz w:val="22"/>
                <w:szCs w:val="22"/>
              </w:rPr>
            </w:pPr>
            <w:r w:rsidRPr="007915B3">
              <w:rPr>
                <w:b/>
                <w:sz w:val="22"/>
                <w:szCs w:val="22"/>
              </w:rPr>
              <w:t>х</w:t>
            </w:r>
          </w:p>
        </w:tc>
        <w:tc>
          <w:tcPr>
            <w:tcW w:w="357"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rPr>
            </w:pPr>
            <w:r w:rsidRPr="007915B3">
              <w:rPr>
                <w:b/>
                <w:sz w:val="22"/>
                <w:szCs w:val="22"/>
              </w:rPr>
              <w:t>2029</w:t>
            </w:r>
          </w:p>
        </w:tc>
        <w:tc>
          <w:tcPr>
            <w:tcW w:w="425"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spacing w:line="200" w:lineRule="exact"/>
              <w:jc w:val="center"/>
              <w:rPr>
                <w:b/>
                <w:sz w:val="22"/>
                <w:szCs w:val="22"/>
              </w:rPr>
            </w:pPr>
            <w:r w:rsidRPr="007915B3">
              <w:rPr>
                <w:b/>
                <w:sz w:val="22"/>
                <w:szCs w:val="22"/>
              </w:rPr>
              <w:t>х</w:t>
            </w:r>
          </w:p>
        </w:tc>
        <w:tc>
          <w:tcPr>
            <w:tcW w:w="5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0,00</w:t>
            </w:r>
          </w:p>
        </w:tc>
        <w:tc>
          <w:tcPr>
            <w:tcW w:w="39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83"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538"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before="20" w:line="180" w:lineRule="exact"/>
              <w:jc w:val="center"/>
              <w:rPr>
                <w:sz w:val="22"/>
                <w:szCs w:val="22"/>
              </w:rPr>
            </w:pPr>
            <w:r w:rsidRPr="007915B3">
              <w:rPr>
                <w:sz w:val="22"/>
                <w:szCs w:val="22"/>
              </w:rPr>
              <w:t>0,00</w:t>
            </w:r>
          </w:p>
        </w:tc>
        <w:tc>
          <w:tcPr>
            <w:tcW w:w="466"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sz w:val="22"/>
                <w:szCs w:val="22"/>
                <w:lang w:eastAsia="en-US"/>
              </w:rPr>
            </w:pPr>
            <w:r w:rsidRPr="007915B3">
              <w:rPr>
                <w:sz w:val="22"/>
                <w:szCs w:val="22"/>
                <w:lang w:eastAsia="en-US"/>
              </w:rPr>
              <w:t>0,00</w:t>
            </w:r>
          </w:p>
        </w:tc>
        <w:tc>
          <w:tcPr>
            <w:tcW w:w="300"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180" w:lineRule="exact"/>
              <w:jc w:val="center"/>
              <w:rPr>
                <w:sz w:val="22"/>
                <w:szCs w:val="22"/>
              </w:rPr>
            </w:pPr>
            <w:r w:rsidRPr="007915B3">
              <w:rPr>
                <w:sz w:val="22"/>
                <w:szCs w:val="22"/>
              </w:rPr>
              <w:t>0,00</w:t>
            </w:r>
          </w:p>
        </w:tc>
        <w:tc>
          <w:tcPr>
            <w:tcW w:w="392" w:type="pct"/>
            <w:tcBorders>
              <w:top w:val="single" w:sz="4" w:space="0" w:color="auto"/>
              <w:left w:val="single" w:sz="4" w:space="0" w:color="auto"/>
              <w:bottom w:val="single" w:sz="4" w:space="0" w:color="auto"/>
              <w:right w:val="single" w:sz="4" w:space="0" w:color="auto"/>
            </w:tcBorders>
          </w:tcPr>
          <w:p w:rsidR="007915B3" w:rsidRPr="007915B3" w:rsidRDefault="007915B3" w:rsidP="007915B3">
            <w:pPr>
              <w:widowControl w:val="0"/>
              <w:autoSpaceDE w:val="0"/>
              <w:autoSpaceDN w:val="0"/>
              <w:spacing w:line="200" w:lineRule="exact"/>
              <w:jc w:val="center"/>
              <w:rPr>
                <w:b/>
                <w:sz w:val="22"/>
                <w:szCs w:val="22"/>
              </w:rPr>
            </w:pPr>
          </w:p>
        </w:tc>
      </w:tr>
    </w:tbl>
    <w:p w:rsidR="007915B3" w:rsidRPr="007915B3" w:rsidRDefault="007915B3" w:rsidP="007915B3">
      <w:pPr>
        <w:spacing w:after="160" w:line="256" w:lineRule="auto"/>
        <w:rPr>
          <w:rFonts w:eastAsia="Calibri"/>
          <w:sz w:val="22"/>
          <w:szCs w:val="22"/>
          <w:lang w:eastAsia="en-US"/>
        </w:rPr>
      </w:pPr>
    </w:p>
    <w:p w:rsidR="007915B3" w:rsidRPr="007915B3" w:rsidRDefault="007915B3" w:rsidP="007915B3">
      <w:pPr>
        <w:widowControl w:val="0"/>
        <w:autoSpaceDE w:val="0"/>
        <w:autoSpaceDN w:val="0"/>
        <w:rPr>
          <w:rFonts w:eastAsia="Calibri"/>
          <w:i/>
          <w:sz w:val="28"/>
          <w:szCs w:val="28"/>
          <w:lang w:eastAsia="en-US"/>
        </w:rPr>
      </w:pPr>
    </w:p>
    <w:p w:rsidR="00497E96" w:rsidRDefault="00497E96" w:rsidP="007E48A4">
      <w:pPr>
        <w:jc w:val="right"/>
        <w:rPr>
          <w:rFonts w:eastAsia="Calibri"/>
          <w:i/>
          <w:sz w:val="28"/>
          <w:szCs w:val="28"/>
          <w:lang w:eastAsia="en-US"/>
        </w:rPr>
      </w:pPr>
    </w:p>
    <w:sectPr w:rsidR="00497E96" w:rsidSect="00F803EE">
      <w:headerReference w:type="default" r:id="rId8"/>
      <w:headerReference w:type="first" r:id="rId9"/>
      <w:pgSz w:w="16838" w:h="11906" w:orient="landscape"/>
      <w:pgMar w:top="1560" w:right="678" w:bottom="709" w:left="3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5B3" w:rsidRDefault="007915B3" w:rsidP="00CB6602">
      <w:r>
        <w:separator/>
      </w:r>
    </w:p>
  </w:endnote>
  <w:endnote w:type="continuationSeparator" w:id="0">
    <w:p w:rsidR="007915B3" w:rsidRDefault="007915B3" w:rsidP="00CB6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5B3" w:rsidRDefault="007915B3" w:rsidP="00CB6602">
      <w:r>
        <w:separator/>
      </w:r>
    </w:p>
  </w:footnote>
  <w:footnote w:type="continuationSeparator" w:id="0">
    <w:p w:rsidR="007915B3" w:rsidRDefault="007915B3" w:rsidP="00CB6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5B3" w:rsidRPr="00427118" w:rsidRDefault="007915B3" w:rsidP="000E06BA">
    <w:pPr>
      <w:framePr w:hSpace="180" w:wrap="around" w:vAnchor="page" w:hAnchor="page" w:x="9661" w:y="286"/>
      <w:rPr>
        <w:b/>
      </w:rPr>
    </w:pPr>
  </w:p>
  <w:p w:rsidR="007915B3" w:rsidRDefault="007915B3">
    <w:pPr>
      <w:pStyle w:val="a8"/>
      <w:jc w:val="center"/>
    </w:pPr>
    <w:r>
      <w:fldChar w:fldCharType="begin"/>
    </w:r>
    <w:r>
      <w:instrText>PAGE   \* MERGEFORMAT</w:instrText>
    </w:r>
    <w:r>
      <w:fldChar w:fldCharType="separate"/>
    </w:r>
    <w:r w:rsidR="00A91B05">
      <w:rPr>
        <w:noProof/>
      </w:rPr>
      <w:t>7</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5B3" w:rsidRDefault="007915B3">
    <w:pPr>
      <w:pStyle w:val="a8"/>
    </w:pPr>
  </w:p>
  <w:p w:rsidR="007915B3" w:rsidRDefault="007915B3">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5B3" w:rsidRDefault="007915B3">
    <w:pPr>
      <w:pStyle w:val="a8"/>
    </w:pPr>
  </w:p>
  <w:p w:rsidR="007915B3" w:rsidRDefault="007915B3">
    <w:pPr>
      <w:pStyle w:val="a8"/>
    </w:pPr>
  </w:p>
  <w:p w:rsidR="007915B3" w:rsidRPr="00D435BD" w:rsidRDefault="007915B3" w:rsidP="00D435BD">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1D2"/>
    <w:rsid w:val="000004CF"/>
    <w:rsid w:val="00000B7A"/>
    <w:rsid w:val="000124E0"/>
    <w:rsid w:val="00020919"/>
    <w:rsid w:val="00024ADC"/>
    <w:rsid w:val="0003616F"/>
    <w:rsid w:val="00044721"/>
    <w:rsid w:val="00047EEF"/>
    <w:rsid w:val="00064CE3"/>
    <w:rsid w:val="00067126"/>
    <w:rsid w:val="000A0B5B"/>
    <w:rsid w:val="000B0E5C"/>
    <w:rsid w:val="000B70DC"/>
    <w:rsid w:val="000C505B"/>
    <w:rsid w:val="000C6965"/>
    <w:rsid w:val="000D4A08"/>
    <w:rsid w:val="000D4B2E"/>
    <w:rsid w:val="000E0416"/>
    <w:rsid w:val="000E06BA"/>
    <w:rsid w:val="000E6374"/>
    <w:rsid w:val="000F4463"/>
    <w:rsid w:val="00124F5F"/>
    <w:rsid w:val="001259E9"/>
    <w:rsid w:val="00125ECD"/>
    <w:rsid w:val="00140645"/>
    <w:rsid w:val="00151659"/>
    <w:rsid w:val="001A03D9"/>
    <w:rsid w:val="001A4301"/>
    <w:rsid w:val="001D208F"/>
    <w:rsid w:val="001D342C"/>
    <w:rsid w:val="001D4C87"/>
    <w:rsid w:val="001E08BF"/>
    <w:rsid w:val="001E29F1"/>
    <w:rsid w:val="00200B20"/>
    <w:rsid w:val="00203FFC"/>
    <w:rsid w:val="002072B2"/>
    <w:rsid w:val="00213B22"/>
    <w:rsid w:val="00220185"/>
    <w:rsid w:val="00231B35"/>
    <w:rsid w:val="00241D46"/>
    <w:rsid w:val="00267AC0"/>
    <w:rsid w:val="002A17F2"/>
    <w:rsid w:val="002A7CAD"/>
    <w:rsid w:val="002B5585"/>
    <w:rsid w:val="002C1564"/>
    <w:rsid w:val="002C26D0"/>
    <w:rsid w:val="002E251D"/>
    <w:rsid w:val="003136E5"/>
    <w:rsid w:val="00324949"/>
    <w:rsid w:val="00347CAC"/>
    <w:rsid w:val="003739E9"/>
    <w:rsid w:val="00374C02"/>
    <w:rsid w:val="003768E5"/>
    <w:rsid w:val="00380FE7"/>
    <w:rsid w:val="0039207B"/>
    <w:rsid w:val="003B681E"/>
    <w:rsid w:val="003C7070"/>
    <w:rsid w:val="003C7725"/>
    <w:rsid w:val="003E5170"/>
    <w:rsid w:val="003E5AC3"/>
    <w:rsid w:val="00400FB9"/>
    <w:rsid w:val="004227A0"/>
    <w:rsid w:val="00427118"/>
    <w:rsid w:val="004509C8"/>
    <w:rsid w:val="00451FE3"/>
    <w:rsid w:val="00463996"/>
    <w:rsid w:val="00482105"/>
    <w:rsid w:val="00486F2B"/>
    <w:rsid w:val="00497E96"/>
    <w:rsid w:val="004D4420"/>
    <w:rsid w:val="004E3BD1"/>
    <w:rsid w:val="004E4601"/>
    <w:rsid w:val="004F6F31"/>
    <w:rsid w:val="00500515"/>
    <w:rsid w:val="0053081D"/>
    <w:rsid w:val="005358F8"/>
    <w:rsid w:val="00541877"/>
    <w:rsid w:val="00543A0A"/>
    <w:rsid w:val="00547DD9"/>
    <w:rsid w:val="005A7A8E"/>
    <w:rsid w:val="005C3637"/>
    <w:rsid w:val="005D6094"/>
    <w:rsid w:val="005F2D96"/>
    <w:rsid w:val="005F7A1D"/>
    <w:rsid w:val="00600487"/>
    <w:rsid w:val="00633615"/>
    <w:rsid w:val="00636A7B"/>
    <w:rsid w:val="00636BE6"/>
    <w:rsid w:val="00684CD6"/>
    <w:rsid w:val="0068649E"/>
    <w:rsid w:val="006A1FAA"/>
    <w:rsid w:val="006A46C1"/>
    <w:rsid w:val="006A5DA1"/>
    <w:rsid w:val="006A7D82"/>
    <w:rsid w:val="006B077E"/>
    <w:rsid w:val="006C18EA"/>
    <w:rsid w:val="006D254F"/>
    <w:rsid w:val="006D7598"/>
    <w:rsid w:val="006F7E78"/>
    <w:rsid w:val="00716726"/>
    <w:rsid w:val="0073492C"/>
    <w:rsid w:val="00752B41"/>
    <w:rsid w:val="00784893"/>
    <w:rsid w:val="00787F6B"/>
    <w:rsid w:val="007915B3"/>
    <w:rsid w:val="00793558"/>
    <w:rsid w:val="00797A77"/>
    <w:rsid w:val="007C72AF"/>
    <w:rsid w:val="007D179F"/>
    <w:rsid w:val="007D286C"/>
    <w:rsid w:val="007D5237"/>
    <w:rsid w:val="007D6705"/>
    <w:rsid w:val="007E1EE9"/>
    <w:rsid w:val="007E3CD2"/>
    <w:rsid w:val="007E48A4"/>
    <w:rsid w:val="00800096"/>
    <w:rsid w:val="008178C0"/>
    <w:rsid w:val="00830F04"/>
    <w:rsid w:val="00837412"/>
    <w:rsid w:val="008418AB"/>
    <w:rsid w:val="00843824"/>
    <w:rsid w:val="00863EED"/>
    <w:rsid w:val="008712E6"/>
    <w:rsid w:val="0088143C"/>
    <w:rsid w:val="0089567E"/>
    <w:rsid w:val="008A2CB7"/>
    <w:rsid w:val="008A3835"/>
    <w:rsid w:val="008C2520"/>
    <w:rsid w:val="008C5204"/>
    <w:rsid w:val="008C7056"/>
    <w:rsid w:val="008D63B7"/>
    <w:rsid w:val="00926C8F"/>
    <w:rsid w:val="00931B6E"/>
    <w:rsid w:val="00944ADA"/>
    <w:rsid w:val="009478A0"/>
    <w:rsid w:val="00950999"/>
    <w:rsid w:val="00956F22"/>
    <w:rsid w:val="00967E76"/>
    <w:rsid w:val="00970A35"/>
    <w:rsid w:val="00973DA8"/>
    <w:rsid w:val="00990CEA"/>
    <w:rsid w:val="009929CB"/>
    <w:rsid w:val="009B4F38"/>
    <w:rsid w:val="009B7942"/>
    <w:rsid w:val="009C1BBC"/>
    <w:rsid w:val="009C5271"/>
    <w:rsid w:val="009C6665"/>
    <w:rsid w:val="009C68BA"/>
    <w:rsid w:val="009C7EC8"/>
    <w:rsid w:val="009D4FBE"/>
    <w:rsid w:val="009E2765"/>
    <w:rsid w:val="009F11D0"/>
    <w:rsid w:val="009F2355"/>
    <w:rsid w:val="00A0246F"/>
    <w:rsid w:val="00A035B7"/>
    <w:rsid w:val="00A1441B"/>
    <w:rsid w:val="00A43323"/>
    <w:rsid w:val="00A51BEC"/>
    <w:rsid w:val="00A53025"/>
    <w:rsid w:val="00A7641A"/>
    <w:rsid w:val="00A90065"/>
    <w:rsid w:val="00A91B05"/>
    <w:rsid w:val="00AA01A1"/>
    <w:rsid w:val="00AA7B41"/>
    <w:rsid w:val="00AD162A"/>
    <w:rsid w:val="00AE3C64"/>
    <w:rsid w:val="00AF5526"/>
    <w:rsid w:val="00B009C8"/>
    <w:rsid w:val="00B04B70"/>
    <w:rsid w:val="00B04DF2"/>
    <w:rsid w:val="00B11DED"/>
    <w:rsid w:val="00B248E0"/>
    <w:rsid w:val="00B34BD6"/>
    <w:rsid w:val="00B5778F"/>
    <w:rsid w:val="00B60661"/>
    <w:rsid w:val="00B7711F"/>
    <w:rsid w:val="00B774C1"/>
    <w:rsid w:val="00B86D35"/>
    <w:rsid w:val="00B93E3C"/>
    <w:rsid w:val="00BA1FD9"/>
    <w:rsid w:val="00BB1C28"/>
    <w:rsid w:val="00BD5A8E"/>
    <w:rsid w:val="00C05EE8"/>
    <w:rsid w:val="00C112C7"/>
    <w:rsid w:val="00C177EC"/>
    <w:rsid w:val="00C46F53"/>
    <w:rsid w:val="00C500E1"/>
    <w:rsid w:val="00C62B2D"/>
    <w:rsid w:val="00C7093A"/>
    <w:rsid w:val="00C90BA6"/>
    <w:rsid w:val="00C936D9"/>
    <w:rsid w:val="00CB6602"/>
    <w:rsid w:val="00CB7C06"/>
    <w:rsid w:val="00CC3113"/>
    <w:rsid w:val="00CC7CFE"/>
    <w:rsid w:val="00CD3145"/>
    <w:rsid w:val="00CF148E"/>
    <w:rsid w:val="00D00B15"/>
    <w:rsid w:val="00D018DD"/>
    <w:rsid w:val="00D07B7A"/>
    <w:rsid w:val="00D1107D"/>
    <w:rsid w:val="00D1498D"/>
    <w:rsid w:val="00D20317"/>
    <w:rsid w:val="00D35DC9"/>
    <w:rsid w:val="00D435B2"/>
    <w:rsid w:val="00D435BD"/>
    <w:rsid w:val="00D53BB5"/>
    <w:rsid w:val="00D6137E"/>
    <w:rsid w:val="00D76C34"/>
    <w:rsid w:val="00D87B8B"/>
    <w:rsid w:val="00D90720"/>
    <w:rsid w:val="00D950DC"/>
    <w:rsid w:val="00D9692E"/>
    <w:rsid w:val="00DE716F"/>
    <w:rsid w:val="00DF1148"/>
    <w:rsid w:val="00E03E98"/>
    <w:rsid w:val="00E12A95"/>
    <w:rsid w:val="00E25657"/>
    <w:rsid w:val="00E33743"/>
    <w:rsid w:val="00E34A2B"/>
    <w:rsid w:val="00E37146"/>
    <w:rsid w:val="00E535FF"/>
    <w:rsid w:val="00E90D92"/>
    <w:rsid w:val="00E9529C"/>
    <w:rsid w:val="00EB6B19"/>
    <w:rsid w:val="00EC2CCC"/>
    <w:rsid w:val="00ED531E"/>
    <w:rsid w:val="00ED645D"/>
    <w:rsid w:val="00EF1240"/>
    <w:rsid w:val="00F044B2"/>
    <w:rsid w:val="00F0492C"/>
    <w:rsid w:val="00F17332"/>
    <w:rsid w:val="00F17E69"/>
    <w:rsid w:val="00F31A34"/>
    <w:rsid w:val="00F32DF4"/>
    <w:rsid w:val="00F34837"/>
    <w:rsid w:val="00F40319"/>
    <w:rsid w:val="00F57D26"/>
    <w:rsid w:val="00F7475D"/>
    <w:rsid w:val="00F803EE"/>
    <w:rsid w:val="00F90142"/>
    <w:rsid w:val="00FA621D"/>
    <w:rsid w:val="00FB016E"/>
    <w:rsid w:val="00FB41D2"/>
    <w:rsid w:val="00FD23BF"/>
    <w:rsid w:val="00FE0DAE"/>
    <w:rsid w:val="00FE4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chartTrackingRefBased/>
  <w15:docId w15:val="{8BF2611C-D80D-4E48-BAF2-146B84C31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778F"/>
    <w:rPr>
      <w:sz w:val="24"/>
      <w:szCs w:val="24"/>
    </w:rPr>
  </w:style>
  <w:style w:type="paragraph" w:styleId="1">
    <w:name w:val="heading 1"/>
    <w:basedOn w:val="a"/>
    <w:next w:val="a"/>
    <w:link w:val="10"/>
    <w:uiPriority w:val="9"/>
    <w:qFormat/>
    <w:rsid w:val="00CC3113"/>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uiPriority w:val="9"/>
    <w:semiHidden/>
    <w:unhideWhenUsed/>
    <w:qFormat/>
    <w:rsid w:val="007D286C"/>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0D4B2E"/>
    <w:rPr>
      <w:rFonts w:ascii="Tahoma" w:hAnsi="Tahoma" w:cs="Tahoma"/>
      <w:sz w:val="16"/>
      <w:szCs w:val="16"/>
    </w:rPr>
  </w:style>
  <w:style w:type="paragraph" w:styleId="a5">
    <w:name w:val="Body Text"/>
    <w:basedOn w:val="a"/>
    <w:link w:val="a6"/>
    <w:rsid w:val="009C7EC8"/>
    <w:pPr>
      <w:jc w:val="both"/>
    </w:pPr>
    <w:rPr>
      <w:sz w:val="20"/>
      <w:szCs w:val="20"/>
    </w:rPr>
  </w:style>
  <w:style w:type="character" w:customStyle="1" w:styleId="a6">
    <w:name w:val="Основной текст Знак"/>
    <w:basedOn w:val="a0"/>
    <w:link w:val="a5"/>
    <w:rsid w:val="009C7EC8"/>
  </w:style>
  <w:style w:type="paragraph" w:customStyle="1" w:styleId="a7">
    <w:name w:val="Знак"/>
    <w:basedOn w:val="a"/>
    <w:next w:val="2"/>
    <w:autoRedefine/>
    <w:rsid w:val="007D286C"/>
    <w:pPr>
      <w:spacing w:after="160" w:line="240" w:lineRule="exact"/>
    </w:pPr>
    <w:rPr>
      <w:lang w:val="en-US" w:eastAsia="en-US"/>
    </w:rPr>
  </w:style>
  <w:style w:type="character" w:customStyle="1" w:styleId="20">
    <w:name w:val="Заголовок 2 Знак"/>
    <w:link w:val="2"/>
    <w:uiPriority w:val="9"/>
    <w:semiHidden/>
    <w:rsid w:val="007D286C"/>
    <w:rPr>
      <w:rFonts w:ascii="Calibri Light" w:eastAsia="Times New Roman" w:hAnsi="Calibri Light" w:cs="Times New Roman"/>
      <w:b/>
      <w:bCs/>
      <w:i/>
      <w:iCs/>
      <w:sz w:val="28"/>
      <w:szCs w:val="28"/>
    </w:rPr>
  </w:style>
  <w:style w:type="paragraph" w:styleId="a8">
    <w:name w:val="header"/>
    <w:basedOn w:val="a"/>
    <w:link w:val="a9"/>
    <w:uiPriority w:val="99"/>
    <w:unhideWhenUsed/>
    <w:rsid w:val="00CB6602"/>
    <w:pPr>
      <w:tabs>
        <w:tab w:val="center" w:pos="4677"/>
        <w:tab w:val="right" w:pos="9355"/>
      </w:tabs>
    </w:pPr>
  </w:style>
  <w:style w:type="character" w:customStyle="1" w:styleId="a9">
    <w:name w:val="Верхний колонтитул Знак"/>
    <w:link w:val="a8"/>
    <w:uiPriority w:val="99"/>
    <w:rsid w:val="00CB6602"/>
    <w:rPr>
      <w:sz w:val="24"/>
      <w:szCs w:val="24"/>
    </w:rPr>
  </w:style>
  <w:style w:type="paragraph" w:styleId="aa">
    <w:name w:val="footer"/>
    <w:basedOn w:val="a"/>
    <w:link w:val="ab"/>
    <w:uiPriority w:val="99"/>
    <w:unhideWhenUsed/>
    <w:rsid w:val="00CB6602"/>
    <w:pPr>
      <w:tabs>
        <w:tab w:val="center" w:pos="4677"/>
        <w:tab w:val="right" w:pos="9355"/>
      </w:tabs>
    </w:pPr>
  </w:style>
  <w:style w:type="character" w:customStyle="1" w:styleId="ab">
    <w:name w:val="Нижний колонтитул Знак"/>
    <w:link w:val="aa"/>
    <w:uiPriority w:val="99"/>
    <w:rsid w:val="00CB6602"/>
    <w:rPr>
      <w:sz w:val="24"/>
      <w:szCs w:val="24"/>
    </w:rPr>
  </w:style>
  <w:style w:type="numbering" w:customStyle="1" w:styleId="11">
    <w:name w:val="Нет списка1"/>
    <w:next w:val="a2"/>
    <w:uiPriority w:val="99"/>
    <w:semiHidden/>
    <w:unhideWhenUsed/>
    <w:rsid w:val="00CD3145"/>
  </w:style>
  <w:style w:type="character" w:styleId="ac">
    <w:name w:val="Hyperlink"/>
    <w:uiPriority w:val="99"/>
    <w:semiHidden/>
    <w:unhideWhenUsed/>
    <w:rsid w:val="00CD3145"/>
    <w:rPr>
      <w:color w:val="0000FF"/>
      <w:u w:val="single"/>
    </w:rPr>
  </w:style>
  <w:style w:type="character" w:customStyle="1" w:styleId="12">
    <w:name w:val="Просмотренная гиперссылка1"/>
    <w:uiPriority w:val="99"/>
    <w:semiHidden/>
    <w:unhideWhenUsed/>
    <w:rsid w:val="00CD3145"/>
    <w:rPr>
      <w:color w:val="954F72"/>
      <w:u w:val="single"/>
    </w:rPr>
  </w:style>
  <w:style w:type="character" w:customStyle="1" w:styleId="ad">
    <w:name w:val="Обычный (веб) Знак"/>
    <w:aliases w:val="Обычный (Web)1 Знак"/>
    <w:link w:val="ae"/>
    <w:semiHidden/>
    <w:locked/>
    <w:rsid w:val="00CD3145"/>
    <w:rPr>
      <w:rFonts w:ascii="Arial" w:hAnsi="Arial" w:cs="Arial"/>
      <w:color w:val="332E2D"/>
      <w:spacing w:val="2"/>
      <w:sz w:val="24"/>
      <w:szCs w:val="24"/>
    </w:rPr>
  </w:style>
  <w:style w:type="paragraph" w:styleId="ae">
    <w:name w:val="Normal (Web)"/>
    <w:aliases w:val="Обычный (Web)1"/>
    <w:basedOn w:val="a"/>
    <w:link w:val="ad"/>
    <w:semiHidden/>
    <w:unhideWhenUsed/>
    <w:qFormat/>
    <w:rsid w:val="00CD3145"/>
    <w:pPr>
      <w:spacing w:after="160" w:line="256" w:lineRule="auto"/>
      <w:ind w:left="720"/>
      <w:contextualSpacing/>
    </w:pPr>
    <w:rPr>
      <w:rFonts w:ascii="Arial" w:hAnsi="Arial" w:cs="Arial"/>
      <w:color w:val="332E2D"/>
      <w:spacing w:val="2"/>
    </w:rPr>
  </w:style>
  <w:style w:type="character" w:customStyle="1" w:styleId="af">
    <w:name w:val="Текст сноски Знак"/>
    <w:link w:val="af0"/>
    <w:uiPriority w:val="99"/>
    <w:semiHidden/>
    <w:locked/>
    <w:rsid w:val="00CD3145"/>
  </w:style>
  <w:style w:type="character" w:customStyle="1" w:styleId="af1">
    <w:name w:val="Текст примечания Знак"/>
    <w:link w:val="af2"/>
    <w:uiPriority w:val="99"/>
    <w:semiHidden/>
    <w:locked/>
    <w:rsid w:val="00CD3145"/>
  </w:style>
  <w:style w:type="paragraph" w:styleId="af2">
    <w:name w:val="annotation text"/>
    <w:basedOn w:val="a"/>
    <w:link w:val="af1"/>
    <w:uiPriority w:val="99"/>
    <w:semiHidden/>
    <w:unhideWhenUsed/>
    <w:rsid w:val="00CD3145"/>
    <w:pPr>
      <w:spacing w:after="160"/>
    </w:pPr>
    <w:rPr>
      <w:sz w:val="20"/>
      <w:szCs w:val="20"/>
    </w:rPr>
  </w:style>
  <w:style w:type="character" w:customStyle="1" w:styleId="13">
    <w:name w:val="Текст примечания Знак1"/>
    <w:basedOn w:val="a0"/>
    <w:uiPriority w:val="99"/>
    <w:semiHidden/>
    <w:rsid w:val="00CD3145"/>
  </w:style>
  <w:style w:type="character" w:customStyle="1" w:styleId="af3">
    <w:name w:val="Тема примечания Знак"/>
    <w:link w:val="af4"/>
    <w:uiPriority w:val="99"/>
    <w:semiHidden/>
    <w:locked/>
    <w:rsid w:val="00CD3145"/>
    <w:rPr>
      <w:b/>
      <w:bCs/>
    </w:rPr>
  </w:style>
  <w:style w:type="character" w:customStyle="1" w:styleId="a4">
    <w:name w:val="Текст выноски Знак"/>
    <w:link w:val="a3"/>
    <w:uiPriority w:val="99"/>
    <w:semiHidden/>
    <w:locked/>
    <w:rsid w:val="00CD3145"/>
    <w:rPr>
      <w:rFonts w:ascii="Tahoma" w:hAnsi="Tahoma" w:cs="Tahoma"/>
      <w:sz w:val="16"/>
      <w:szCs w:val="16"/>
    </w:rPr>
  </w:style>
  <w:style w:type="paragraph" w:customStyle="1" w:styleId="ConsPlusNormal">
    <w:name w:val="ConsPlusNormal"/>
    <w:rsid w:val="00CD3145"/>
    <w:pPr>
      <w:widowControl w:val="0"/>
      <w:autoSpaceDE w:val="0"/>
      <w:autoSpaceDN w:val="0"/>
    </w:pPr>
    <w:rPr>
      <w:rFonts w:ascii="Calibri" w:hAnsi="Calibri" w:cs="Calibri"/>
      <w:sz w:val="22"/>
    </w:rPr>
  </w:style>
  <w:style w:type="paragraph" w:customStyle="1" w:styleId="ConsPlusTitle">
    <w:name w:val="ConsPlusTitle"/>
    <w:rsid w:val="00CD3145"/>
    <w:pPr>
      <w:widowControl w:val="0"/>
      <w:autoSpaceDE w:val="0"/>
      <w:autoSpaceDN w:val="0"/>
    </w:pPr>
    <w:rPr>
      <w:rFonts w:ascii="Calibri" w:hAnsi="Calibri" w:cs="Calibri"/>
      <w:b/>
      <w:sz w:val="22"/>
    </w:rPr>
  </w:style>
  <w:style w:type="character" w:styleId="af5">
    <w:name w:val="annotation reference"/>
    <w:uiPriority w:val="99"/>
    <w:semiHidden/>
    <w:unhideWhenUsed/>
    <w:rsid w:val="00CD3145"/>
    <w:rPr>
      <w:sz w:val="16"/>
      <w:szCs w:val="16"/>
    </w:rPr>
  </w:style>
  <w:style w:type="character" w:customStyle="1" w:styleId="14">
    <w:name w:val="Основной текст Знак1"/>
    <w:semiHidden/>
    <w:rsid w:val="00CD3145"/>
    <w:rPr>
      <w:rFonts w:ascii="Calibri" w:eastAsia="Calibri" w:hAnsi="Calibri"/>
      <w:sz w:val="22"/>
      <w:szCs w:val="22"/>
      <w:lang w:eastAsia="en-US"/>
    </w:rPr>
  </w:style>
  <w:style w:type="paragraph" w:styleId="af4">
    <w:name w:val="annotation subject"/>
    <w:basedOn w:val="af2"/>
    <w:next w:val="af2"/>
    <w:link w:val="af3"/>
    <w:uiPriority w:val="99"/>
    <w:semiHidden/>
    <w:unhideWhenUsed/>
    <w:rsid w:val="00CD3145"/>
    <w:rPr>
      <w:b/>
      <w:bCs/>
    </w:rPr>
  </w:style>
  <w:style w:type="character" w:customStyle="1" w:styleId="15">
    <w:name w:val="Тема примечания Знак1"/>
    <w:uiPriority w:val="99"/>
    <w:semiHidden/>
    <w:rsid w:val="00CD3145"/>
    <w:rPr>
      <w:b/>
      <w:bCs/>
    </w:rPr>
  </w:style>
  <w:style w:type="character" w:customStyle="1" w:styleId="16">
    <w:name w:val="Текст выноски Знак1"/>
    <w:uiPriority w:val="99"/>
    <w:semiHidden/>
    <w:rsid w:val="00CD3145"/>
    <w:rPr>
      <w:rFonts w:ascii="Segoe UI" w:eastAsia="Calibri" w:hAnsi="Segoe UI" w:cs="Segoe UI"/>
      <w:sz w:val="18"/>
      <w:szCs w:val="18"/>
      <w:lang w:eastAsia="en-US"/>
    </w:rPr>
  </w:style>
  <w:style w:type="character" w:customStyle="1" w:styleId="17">
    <w:name w:val="Верхний колонтитул Знак1"/>
    <w:uiPriority w:val="99"/>
    <w:semiHidden/>
    <w:rsid w:val="00CD3145"/>
    <w:rPr>
      <w:rFonts w:ascii="Calibri" w:eastAsia="Calibri" w:hAnsi="Calibri"/>
      <w:sz w:val="22"/>
      <w:szCs w:val="22"/>
      <w:lang w:eastAsia="en-US"/>
    </w:rPr>
  </w:style>
  <w:style w:type="character" w:customStyle="1" w:styleId="18">
    <w:name w:val="Нижний колонтитул Знак1"/>
    <w:uiPriority w:val="99"/>
    <w:semiHidden/>
    <w:rsid w:val="00CD3145"/>
    <w:rPr>
      <w:rFonts w:ascii="Calibri" w:eastAsia="Calibri" w:hAnsi="Calibri"/>
      <w:sz w:val="22"/>
      <w:szCs w:val="22"/>
      <w:lang w:eastAsia="en-US"/>
    </w:rPr>
  </w:style>
  <w:style w:type="paragraph" w:styleId="af0">
    <w:name w:val="footnote text"/>
    <w:basedOn w:val="a"/>
    <w:link w:val="af"/>
    <w:uiPriority w:val="99"/>
    <w:semiHidden/>
    <w:unhideWhenUsed/>
    <w:rsid w:val="00CD3145"/>
    <w:rPr>
      <w:sz w:val="20"/>
      <w:szCs w:val="20"/>
    </w:rPr>
  </w:style>
  <w:style w:type="character" w:customStyle="1" w:styleId="19">
    <w:name w:val="Текст сноски Знак1"/>
    <w:basedOn w:val="a0"/>
    <w:uiPriority w:val="99"/>
    <w:semiHidden/>
    <w:rsid w:val="00CD3145"/>
  </w:style>
  <w:style w:type="character" w:styleId="af6">
    <w:name w:val="FollowedHyperlink"/>
    <w:uiPriority w:val="99"/>
    <w:semiHidden/>
    <w:unhideWhenUsed/>
    <w:rsid w:val="00CD3145"/>
    <w:rPr>
      <w:color w:val="954F72"/>
      <w:u w:val="single"/>
    </w:rPr>
  </w:style>
  <w:style w:type="character" w:customStyle="1" w:styleId="10">
    <w:name w:val="Заголовок 1 Знак"/>
    <w:basedOn w:val="a0"/>
    <w:link w:val="1"/>
    <w:uiPriority w:val="9"/>
    <w:rsid w:val="00CC3113"/>
    <w:rPr>
      <w:rFonts w:asciiTheme="majorHAnsi" w:eastAsiaTheme="majorEastAsia" w:hAnsiTheme="majorHAnsi" w:cstheme="majorBidi"/>
      <w:color w:val="2E74B5" w:themeColor="accent1" w:themeShade="BF"/>
      <w:sz w:val="32"/>
      <w:szCs w:val="32"/>
      <w:lang w:eastAsia="en-US"/>
    </w:rPr>
  </w:style>
  <w:style w:type="paragraph" w:styleId="af7">
    <w:name w:val="Title"/>
    <w:basedOn w:val="a"/>
    <w:next w:val="a"/>
    <w:link w:val="af8"/>
    <w:uiPriority w:val="10"/>
    <w:qFormat/>
    <w:rsid w:val="00926C8F"/>
    <w:pPr>
      <w:contextualSpacing/>
    </w:pPr>
    <w:rPr>
      <w:rFonts w:asciiTheme="majorHAnsi" w:eastAsiaTheme="majorEastAsia" w:hAnsiTheme="majorHAnsi" w:cstheme="majorBidi"/>
      <w:spacing w:val="-10"/>
      <w:kern w:val="28"/>
      <w:sz w:val="56"/>
      <w:szCs w:val="56"/>
    </w:rPr>
  </w:style>
  <w:style w:type="character" w:customStyle="1" w:styleId="af8">
    <w:name w:val="Название Знак"/>
    <w:basedOn w:val="a0"/>
    <w:link w:val="af7"/>
    <w:uiPriority w:val="10"/>
    <w:rsid w:val="00926C8F"/>
    <w:rPr>
      <w:rFonts w:asciiTheme="majorHAnsi" w:eastAsiaTheme="majorEastAsia" w:hAnsiTheme="majorHAnsi" w:cstheme="majorBidi"/>
      <w:spacing w:val="-10"/>
      <w:kern w:val="28"/>
      <w:sz w:val="56"/>
      <w:szCs w:val="56"/>
    </w:rPr>
  </w:style>
  <w:style w:type="paragraph" w:styleId="af9">
    <w:name w:val="No Spacing"/>
    <w:uiPriority w:val="1"/>
    <w:qFormat/>
    <w:rsid w:val="00926C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30858">
      <w:bodyDiv w:val="1"/>
      <w:marLeft w:val="0"/>
      <w:marRight w:val="0"/>
      <w:marTop w:val="0"/>
      <w:marBottom w:val="0"/>
      <w:divBdr>
        <w:top w:val="none" w:sz="0" w:space="0" w:color="auto"/>
        <w:left w:val="none" w:sz="0" w:space="0" w:color="auto"/>
        <w:bottom w:val="none" w:sz="0" w:space="0" w:color="auto"/>
        <w:right w:val="none" w:sz="0" w:space="0" w:color="auto"/>
      </w:divBdr>
    </w:div>
    <w:div w:id="201672480">
      <w:bodyDiv w:val="1"/>
      <w:marLeft w:val="0"/>
      <w:marRight w:val="0"/>
      <w:marTop w:val="0"/>
      <w:marBottom w:val="0"/>
      <w:divBdr>
        <w:top w:val="none" w:sz="0" w:space="0" w:color="auto"/>
        <w:left w:val="none" w:sz="0" w:space="0" w:color="auto"/>
        <w:bottom w:val="none" w:sz="0" w:space="0" w:color="auto"/>
        <w:right w:val="none" w:sz="0" w:space="0" w:color="auto"/>
      </w:divBdr>
    </w:div>
    <w:div w:id="500319539">
      <w:bodyDiv w:val="1"/>
      <w:marLeft w:val="0"/>
      <w:marRight w:val="0"/>
      <w:marTop w:val="0"/>
      <w:marBottom w:val="0"/>
      <w:divBdr>
        <w:top w:val="none" w:sz="0" w:space="0" w:color="auto"/>
        <w:left w:val="none" w:sz="0" w:space="0" w:color="auto"/>
        <w:bottom w:val="none" w:sz="0" w:space="0" w:color="auto"/>
        <w:right w:val="none" w:sz="0" w:space="0" w:color="auto"/>
      </w:divBdr>
    </w:div>
    <w:div w:id="677080286">
      <w:bodyDiv w:val="1"/>
      <w:marLeft w:val="0"/>
      <w:marRight w:val="0"/>
      <w:marTop w:val="0"/>
      <w:marBottom w:val="0"/>
      <w:divBdr>
        <w:top w:val="none" w:sz="0" w:space="0" w:color="auto"/>
        <w:left w:val="none" w:sz="0" w:space="0" w:color="auto"/>
        <w:bottom w:val="none" w:sz="0" w:space="0" w:color="auto"/>
        <w:right w:val="none" w:sz="0" w:space="0" w:color="auto"/>
      </w:divBdr>
    </w:div>
    <w:div w:id="1247378665">
      <w:bodyDiv w:val="1"/>
      <w:marLeft w:val="0"/>
      <w:marRight w:val="0"/>
      <w:marTop w:val="0"/>
      <w:marBottom w:val="0"/>
      <w:divBdr>
        <w:top w:val="none" w:sz="0" w:space="0" w:color="auto"/>
        <w:left w:val="none" w:sz="0" w:space="0" w:color="auto"/>
        <w:bottom w:val="none" w:sz="0" w:space="0" w:color="auto"/>
        <w:right w:val="none" w:sz="0" w:space="0" w:color="auto"/>
      </w:divBdr>
    </w:div>
    <w:div w:id="1493914200">
      <w:bodyDiv w:val="1"/>
      <w:marLeft w:val="0"/>
      <w:marRight w:val="0"/>
      <w:marTop w:val="0"/>
      <w:marBottom w:val="0"/>
      <w:divBdr>
        <w:top w:val="none" w:sz="0" w:space="0" w:color="auto"/>
        <w:left w:val="none" w:sz="0" w:space="0" w:color="auto"/>
        <w:bottom w:val="none" w:sz="0" w:space="0" w:color="auto"/>
        <w:right w:val="none" w:sz="0" w:space="0" w:color="auto"/>
      </w:divBdr>
    </w:div>
    <w:div w:id="1504666615">
      <w:bodyDiv w:val="1"/>
      <w:marLeft w:val="0"/>
      <w:marRight w:val="0"/>
      <w:marTop w:val="0"/>
      <w:marBottom w:val="0"/>
      <w:divBdr>
        <w:top w:val="none" w:sz="0" w:space="0" w:color="auto"/>
        <w:left w:val="none" w:sz="0" w:space="0" w:color="auto"/>
        <w:bottom w:val="none" w:sz="0" w:space="0" w:color="auto"/>
        <w:right w:val="none" w:sz="0" w:space="0" w:color="auto"/>
      </w:divBdr>
    </w:div>
    <w:div w:id="1570922365">
      <w:bodyDiv w:val="1"/>
      <w:marLeft w:val="0"/>
      <w:marRight w:val="0"/>
      <w:marTop w:val="0"/>
      <w:marBottom w:val="0"/>
      <w:divBdr>
        <w:top w:val="none" w:sz="0" w:space="0" w:color="auto"/>
        <w:left w:val="none" w:sz="0" w:space="0" w:color="auto"/>
        <w:bottom w:val="none" w:sz="0" w:space="0" w:color="auto"/>
        <w:right w:val="none" w:sz="0" w:space="0" w:color="auto"/>
      </w:divBdr>
    </w:div>
    <w:div w:id="1934124413">
      <w:bodyDiv w:val="1"/>
      <w:marLeft w:val="0"/>
      <w:marRight w:val="0"/>
      <w:marTop w:val="0"/>
      <w:marBottom w:val="0"/>
      <w:divBdr>
        <w:top w:val="none" w:sz="0" w:space="0" w:color="auto"/>
        <w:left w:val="none" w:sz="0" w:space="0" w:color="auto"/>
        <w:bottom w:val="none" w:sz="0" w:space="0" w:color="auto"/>
        <w:right w:val="none" w:sz="0" w:space="0" w:color="auto"/>
      </w:divBdr>
    </w:div>
    <w:div w:id="209670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7694C-5FED-4023-A739-659F1F94F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17</Pages>
  <Words>3385</Words>
  <Characters>21449</Characters>
  <Application>Microsoft Office Word</Application>
  <DocSecurity>0</DocSecurity>
  <Lines>178</Lines>
  <Paragraphs>49</Paragraphs>
  <ScaleCrop>false</ScaleCrop>
  <HeadingPairs>
    <vt:vector size="2" baseType="variant">
      <vt:variant>
        <vt:lpstr>Название</vt:lpstr>
      </vt:variant>
      <vt:variant>
        <vt:i4>1</vt:i4>
      </vt:variant>
    </vt:vector>
  </HeadingPairs>
  <TitlesOfParts>
    <vt:vector size="1" baseType="lpstr">
      <vt:lpstr>ГЕРБ</vt:lpstr>
    </vt:vector>
  </TitlesOfParts>
  <Company>Adm</Company>
  <LinksUpToDate>false</LinksUpToDate>
  <CharactersWithSpaces>24785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ГЕРБ</dc:title>
  <dc:subject/>
  <dc:creator>Михалченкова</dc:creator>
  <cp:keywords/>
  <cp:lastModifiedBy>Соколова</cp:lastModifiedBy>
  <cp:revision>56</cp:revision>
  <cp:lastPrinted>2025-11-27T12:19:00Z</cp:lastPrinted>
  <dcterms:created xsi:type="dcterms:W3CDTF">2025-10-29T07:33:00Z</dcterms:created>
  <dcterms:modified xsi:type="dcterms:W3CDTF">2026-06-25T11:42:00Z</dcterms:modified>
</cp:coreProperties>
</file>